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83" w:rsidRPr="00D9057A" w:rsidRDefault="00836F83" w:rsidP="00836F83">
      <w:pPr>
        <w:spacing w:after="0" w:line="360" w:lineRule="exact"/>
        <w:jc w:val="center"/>
        <w:rPr>
          <w:rFonts w:eastAsiaTheme="majorEastAsia"/>
          <w:b/>
          <w:sz w:val="21"/>
          <w:szCs w:val="21"/>
          <w:lang w:eastAsia="zh-CN"/>
        </w:rPr>
      </w:pPr>
      <w:r w:rsidRPr="00D9057A">
        <w:rPr>
          <w:rFonts w:eastAsiaTheme="majorEastAsia"/>
          <w:b/>
          <w:sz w:val="21"/>
          <w:szCs w:val="21"/>
          <w:lang w:eastAsia="zh-CN"/>
        </w:rPr>
        <w:t>《产业经济学》教学大纲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209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461624" w:rsidRPr="00D9057A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461624" w:rsidRPr="00D9057A" w:rsidRDefault="00461624" w:rsidP="0046162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课程名称：产业经济学</w:t>
            </w:r>
          </w:p>
        </w:tc>
        <w:tc>
          <w:tcPr>
            <w:tcW w:w="4679" w:type="dxa"/>
            <w:gridSpan w:val="5"/>
            <w:vAlign w:val="center"/>
          </w:tcPr>
          <w:p w:rsidR="00461624" w:rsidRPr="00D9057A" w:rsidRDefault="00461624" w:rsidP="0046162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课程类别（必修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/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选修）：必修</w:t>
            </w:r>
          </w:p>
        </w:tc>
      </w:tr>
      <w:tr w:rsidR="00461624" w:rsidRPr="00D9057A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461624" w:rsidRPr="00D9057A" w:rsidRDefault="00461624" w:rsidP="0046162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b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</w:rPr>
              <w:t>课程英文名称：</w:t>
            </w:r>
            <w:r w:rsidRPr="00D9057A">
              <w:rPr>
                <w:rFonts w:eastAsiaTheme="majorEastAsia"/>
                <w:b/>
                <w:sz w:val="21"/>
                <w:szCs w:val="21"/>
              </w:rPr>
              <w:t>Industrial Economics</w:t>
            </w:r>
          </w:p>
        </w:tc>
      </w:tr>
      <w:tr w:rsidR="00461624" w:rsidRPr="00D9057A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461624" w:rsidRPr="00D9057A" w:rsidRDefault="00461624" w:rsidP="0046162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</w:rPr>
              <w:t>总学时</w:t>
            </w:r>
            <w:r w:rsidRPr="00D9057A">
              <w:rPr>
                <w:rFonts w:eastAsiaTheme="majorEastAsia"/>
                <w:b/>
                <w:sz w:val="21"/>
                <w:szCs w:val="21"/>
              </w:rPr>
              <w:t>/</w:t>
            </w:r>
            <w:r w:rsidRPr="00D9057A">
              <w:rPr>
                <w:rFonts w:eastAsiaTheme="majorEastAsia"/>
                <w:b/>
                <w:sz w:val="21"/>
                <w:szCs w:val="21"/>
              </w:rPr>
              <w:t>周学时</w:t>
            </w:r>
            <w:r w:rsidRPr="00D9057A">
              <w:rPr>
                <w:rFonts w:eastAsiaTheme="majorEastAsia"/>
                <w:b/>
                <w:sz w:val="21"/>
                <w:szCs w:val="21"/>
              </w:rPr>
              <w:t>/</w:t>
            </w:r>
            <w:r w:rsidRPr="00D9057A">
              <w:rPr>
                <w:rFonts w:eastAsiaTheme="majorEastAsia"/>
                <w:b/>
                <w:sz w:val="21"/>
                <w:szCs w:val="21"/>
              </w:rPr>
              <w:t>学分：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TW"/>
              </w:rPr>
              <w:t>32</w:t>
            </w:r>
          </w:p>
        </w:tc>
        <w:tc>
          <w:tcPr>
            <w:tcW w:w="4679" w:type="dxa"/>
            <w:gridSpan w:val="5"/>
            <w:vAlign w:val="center"/>
          </w:tcPr>
          <w:p w:rsidR="00461624" w:rsidRPr="00D9057A" w:rsidRDefault="00461624" w:rsidP="0046162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其中实验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/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实践学时：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TW"/>
              </w:rPr>
              <w:t>0</w:t>
            </w:r>
          </w:p>
        </w:tc>
      </w:tr>
      <w:tr w:rsidR="00461624" w:rsidRPr="00D9057A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461624" w:rsidRPr="00D9057A" w:rsidRDefault="00461624" w:rsidP="0046162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先修课程：微观经济学</w:t>
            </w:r>
          </w:p>
        </w:tc>
      </w:tr>
      <w:tr w:rsidR="00461624" w:rsidRPr="00D9057A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461624" w:rsidRPr="00D9057A" w:rsidRDefault="00461624" w:rsidP="0046162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</w:rPr>
              <w:t>授课时间：周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HK"/>
              </w:rPr>
              <w:t>四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TW"/>
              </w:rPr>
              <w:t>78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TW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461624" w:rsidRPr="00D9057A" w:rsidRDefault="00461624" w:rsidP="0046162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</w:rPr>
              <w:t>授课地点：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TW"/>
              </w:rPr>
              <w:t>6411</w:t>
            </w:r>
          </w:p>
        </w:tc>
      </w:tr>
      <w:tr w:rsidR="00461624" w:rsidRPr="00D9057A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461624" w:rsidRPr="00D9057A" w:rsidRDefault="00461624" w:rsidP="0046162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授课对象：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2019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级经济与金融班</w:t>
            </w:r>
          </w:p>
        </w:tc>
      </w:tr>
      <w:tr w:rsidR="00461624" w:rsidRPr="00D9057A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461624" w:rsidRPr="00D9057A" w:rsidRDefault="00461624" w:rsidP="0046162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开课学院：粤台产业科技学院经济与金融系</w:t>
            </w:r>
          </w:p>
        </w:tc>
      </w:tr>
      <w:tr w:rsidR="00461624" w:rsidRPr="00D9057A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461624" w:rsidRPr="00D9057A" w:rsidRDefault="00461624" w:rsidP="0046162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任课教师姓名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/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职称：江秀燕副教授</w:t>
            </w:r>
          </w:p>
        </w:tc>
      </w:tr>
      <w:tr w:rsidR="00461624" w:rsidRPr="00D9057A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461624" w:rsidRPr="00D9057A" w:rsidRDefault="00461624" w:rsidP="0046162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答疑时间、地点与方式：周四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HK"/>
              </w:rPr>
              <w:t>下午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、实验楼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204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、面谈</w:t>
            </w:r>
          </w:p>
        </w:tc>
      </w:tr>
      <w:tr w:rsidR="00113022" w:rsidRPr="00D9057A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D9057A" w:rsidRDefault="00E24E7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开卷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（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 xml:space="preserve">   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）</w:t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 xml:space="preserve">     </w:t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闭卷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（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√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）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 xml:space="preserve">   </w:t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课程论文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（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 xml:space="preserve">  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）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 xml:space="preserve">   </w:t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其它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（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 xml:space="preserve">  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E24E71" w:rsidRPr="00D9057A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E24E71" w:rsidRPr="00D9057A" w:rsidRDefault="00E24E71" w:rsidP="00E24E7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ajorEastAsia"/>
                <w:b/>
                <w:bCs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bCs/>
                <w:sz w:val="21"/>
                <w:szCs w:val="21"/>
                <w:lang w:eastAsia="zh-CN"/>
              </w:rPr>
              <w:t>使用教材：产业经济学（第三版）王俊豪</w:t>
            </w:r>
            <w:r w:rsidRPr="00D9057A">
              <w:rPr>
                <w:rFonts w:eastAsiaTheme="major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D9057A">
              <w:rPr>
                <w:rFonts w:eastAsiaTheme="majorEastAsia"/>
                <w:b/>
                <w:bCs/>
                <w:sz w:val="21"/>
                <w:szCs w:val="21"/>
                <w:lang w:eastAsia="zh-CN"/>
              </w:rPr>
              <w:t>高等教育出版社</w:t>
            </w:r>
          </w:p>
          <w:p w:rsidR="00E24E71" w:rsidRPr="00D9057A" w:rsidRDefault="00E24E71" w:rsidP="00E24E7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ajorEastAsia"/>
                <w:b/>
                <w:bCs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bCs/>
                <w:sz w:val="21"/>
                <w:szCs w:val="21"/>
                <w:lang w:eastAsia="zh-CN"/>
              </w:rPr>
              <w:t>教学参考资料：产业经济学原理及案例（第三版）赵玉林</w:t>
            </w:r>
            <w:r w:rsidRPr="00D9057A">
              <w:rPr>
                <w:rFonts w:eastAsiaTheme="major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D9057A">
              <w:rPr>
                <w:rFonts w:eastAsiaTheme="majorEastAsia"/>
                <w:b/>
                <w:bCs/>
                <w:sz w:val="21"/>
                <w:szCs w:val="21"/>
                <w:lang w:eastAsia="zh-CN"/>
              </w:rPr>
              <w:t>高等教育出版社</w:t>
            </w:r>
          </w:p>
        </w:tc>
      </w:tr>
      <w:tr w:rsidR="00E24E71" w:rsidRPr="00D9057A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E24E71" w:rsidRPr="00D9057A" w:rsidRDefault="00E24E71" w:rsidP="00E24E7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课程简介：</w:t>
            </w:r>
          </w:p>
          <w:p w:rsidR="00E24E71" w:rsidRPr="00D9057A" w:rsidRDefault="00E24E71" w:rsidP="00E24E7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第一篇是总论（第一章）。第二篇产业组织（第二章至第八章）。第三篇是产业结构（第九章至第十一章）。第四篇是产业政策（第十二章至第十四章）。第五篇是综合应用（第十五章和第十六章）。</w:t>
            </w:r>
          </w:p>
        </w:tc>
      </w:tr>
      <w:tr w:rsidR="00F04E58" w:rsidRPr="00D9057A" w:rsidTr="00F04FAF">
        <w:trPr>
          <w:trHeight w:val="1124"/>
          <w:jc w:val="center"/>
        </w:trPr>
        <w:tc>
          <w:tcPr>
            <w:tcW w:w="8326" w:type="dxa"/>
            <w:gridSpan w:val="8"/>
          </w:tcPr>
          <w:p w:rsidR="00F04E58" w:rsidRPr="00D9057A" w:rsidRDefault="00F04E58" w:rsidP="00F04E58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F04E58" w:rsidRPr="00D9057A" w:rsidRDefault="00F04E58" w:rsidP="00F04E58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1.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本课程主要以特定产业为研究对象，并以市场结构、市场行为、市场绩效和产业组织政策（包括反垄断政策）为基本理论框架。</w:t>
            </w:r>
          </w:p>
          <w:p w:rsidR="00F04E58" w:rsidRPr="00D9057A" w:rsidRDefault="00F04E58" w:rsidP="00F04E58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2.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本教材注重理论联系实际，强调培养学生的应用能力。</w:t>
            </w:r>
          </w:p>
          <w:p w:rsidR="00F04E58" w:rsidRPr="00D9057A" w:rsidRDefault="00F04E58" w:rsidP="00F04E58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3.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更好地满足学生对产业经济学教学与研究的需要。</w:t>
            </w:r>
          </w:p>
          <w:p w:rsidR="00F04E58" w:rsidRPr="00D9057A" w:rsidRDefault="00F04E58" w:rsidP="00F04E58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4421" w:type="dxa"/>
            <w:gridSpan w:val="4"/>
          </w:tcPr>
          <w:p w:rsidR="00F04E58" w:rsidRPr="00D9057A" w:rsidRDefault="00F04E58" w:rsidP="00F04E5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(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F04E58" w:rsidRPr="00D9057A" w:rsidRDefault="00F04E58" w:rsidP="00F04E5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sym w:font="Wingdings 2" w:char="0052"/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核心能力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 xml:space="preserve">1. </w:t>
            </w:r>
          </w:p>
          <w:p w:rsidR="00F04E58" w:rsidRPr="00D9057A" w:rsidRDefault="00F04E58" w:rsidP="00F04E5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sym w:font="Wingdings 2" w:char="0052"/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核心能力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 xml:space="preserve">2. </w:t>
            </w:r>
          </w:p>
          <w:p w:rsidR="00F04E58" w:rsidRPr="00D9057A" w:rsidRDefault="00F04E58" w:rsidP="00F04E5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sym w:font="Wingdings 2" w:char="0052"/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核心能力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3.</w:t>
            </w:r>
          </w:p>
          <w:p w:rsidR="00F04E58" w:rsidRPr="00D9057A" w:rsidRDefault="00F04E58" w:rsidP="00F04E5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sym w:font="Wingdings 2" w:char="0052"/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核心能力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4.</w:t>
            </w:r>
          </w:p>
          <w:p w:rsidR="00F04E58" w:rsidRPr="00D9057A" w:rsidRDefault="00F04E58" w:rsidP="00F04E5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sym w:font="Wingdings 2" w:char="0052"/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核心能力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5.</w:t>
            </w:r>
          </w:p>
          <w:p w:rsidR="00F04E58" w:rsidRPr="00D9057A" w:rsidRDefault="00F04E58" w:rsidP="00F04E5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sym w:font="Wingdings 2" w:char="0052"/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核心能力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 xml:space="preserve">6. </w:t>
            </w:r>
          </w:p>
          <w:p w:rsidR="00F04E58" w:rsidRPr="00D9057A" w:rsidRDefault="00F04E58" w:rsidP="00F04E5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sym w:font="Wingdings 2" w:char="0052"/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核心能力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7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．</w:t>
            </w:r>
          </w:p>
          <w:p w:rsidR="00F04E58" w:rsidRPr="00D9057A" w:rsidRDefault="00F04E58" w:rsidP="00F04E5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sym w:font="Wingdings 2" w:char="0052"/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核心能力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8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F04E58" w:rsidRPr="00D9057A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F04E58" w:rsidRPr="00D9057A" w:rsidRDefault="00F04E58" w:rsidP="00F04E58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F04E58" w:rsidRPr="00D9057A" w:rsidTr="002D76FE">
        <w:trPr>
          <w:trHeight w:val="792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F04E58" w:rsidRPr="00D9057A" w:rsidRDefault="00F04E58" w:rsidP="00F04E58">
            <w:pPr>
              <w:spacing w:line="360" w:lineRule="exact"/>
              <w:jc w:val="center"/>
              <w:rPr>
                <w:rFonts w:eastAsiaTheme="majorEastAsia"/>
                <w:b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lastRenderedPageBreak/>
              <w:t>周次</w:t>
            </w:r>
          </w:p>
        </w:tc>
        <w:tc>
          <w:tcPr>
            <w:tcW w:w="2093" w:type="dxa"/>
            <w:tcMar>
              <w:left w:w="28" w:type="dxa"/>
              <w:right w:w="28" w:type="dxa"/>
            </w:tcMar>
            <w:vAlign w:val="center"/>
          </w:tcPr>
          <w:p w:rsidR="00F04E58" w:rsidRPr="00E871D3" w:rsidRDefault="00F04E58" w:rsidP="00F04E58">
            <w:pPr>
              <w:spacing w:line="360" w:lineRule="exact"/>
              <w:jc w:val="center"/>
              <w:rPr>
                <w:rFonts w:eastAsiaTheme="majorEastAsia"/>
                <w:b/>
                <w:sz w:val="21"/>
                <w:szCs w:val="21"/>
              </w:rPr>
            </w:pPr>
            <w:r w:rsidRPr="00E871D3">
              <w:rPr>
                <w:rFonts w:eastAsiaTheme="maj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F04E58" w:rsidRPr="00E871D3" w:rsidRDefault="00F04E58" w:rsidP="00F04E58">
            <w:pPr>
              <w:spacing w:line="360" w:lineRule="exact"/>
              <w:jc w:val="center"/>
              <w:rPr>
                <w:rFonts w:eastAsiaTheme="majorEastAsia"/>
                <w:b/>
                <w:sz w:val="21"/>
                <w:szCs w:val="21"/>
              </w:rPr>
            </w:pP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F04E58" w:rsidRPr="00E871D3" w:rsidRDefault="00F04E58" w:rsidP="00F04E58">
            <w:pPr>
              <w:spacing w:line="360" w:lineRule="exact"/>
              <w:jc w:val="center"/>
              <w:rPr>
                <w:rFonts w:eastAsiaTheme="majorEastAsia"/>
                <w:b/>
                <w:sz w:val="21"/>
                <w:szCs w:val="21"/>
              </w:rPr>
            </w:pP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F04E58" w:rsidRPr="00E871D3" w:rsidRDefault="00F04E58" w:rsidP="00F04E58">
            <w:pPr>
              <w:spacing w:line="360" w:lineRule="exact"/>
              <w:jc w:val="center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F04E58" w:rsidRPr="00E871D3" w:rsidRDefault="00F04E58" w:rsidP="00F04E58">
            <w:pPr>
              <w:spacing w:line="360" w:lineRule="exact"/>
              <w:jc w:val="center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教学模式</w:t>
            </w:r>
          </w:p>
          <w:p w:rsidR="00F04E58" w:rsidRPr="00E871D3" w:rsidRDefault="00F04E58" w:rsidP="00F04E58">
            <w:pPr>
              <w:spacing w:line="360" w:lineRule="exact"/>
              <w:jc w:val="center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（线上</w:t>
            </w: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/</w:t>
            </w: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混合式</w:t>
            </w: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/</w:t>
            </w: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F04E58" w:rsidRPr="00E871D3" w:rsidRDefault="00F04E58" w:rsidP="00F04E58">
            <w:pPr>
              <w:spacing w:after="0" w:line="360" w:lineRule="exact"/>
              <w:jc w:val="center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E871D3">
              <w:rPr>
                <w:rFonts w:eastAsiaTheme="majorEastAsia"/>
                <w:b/>
                <w:sz w:val="21"/>
                <w:szCs w:val="21"/>
              </w:rPr>
              <w:t>教学</w:t>
            </w: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F04E58" w:rsidRPr="00D9057A" w:rsidRDefault="00F04E58" w:rsidP="00F04E58">
            <w:pPr>
              <w:spacing w:after="0" w:line="360" w:lineRule="exact"/>
              <w:jc w:val="center"/>
              <w:rPr>
                <w:rFonts w:eastAsiaTheme="majorEastAsia"/>
                <w:b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</w:rPr>
              <w:t>作业安排</w:t>
            </w:r>
          </w:p>
        </w:tc>
      </w:tr>
      <w:tr w:rsidR="00267658" w:rsidRPr="00D9057A" w:rsidTr="00737FD0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</w:rPr>
              <w:t>1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产业经济学导论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重点：理论体系、产生和发展，难点：研究方法</w:t>
            </w:r>
          </w:p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课程思政融入点：介绍产业经济学的演变过程，培养学生的爱国精神。</w:t>
            </w:r>
          </w:p>
        </w:tc>
        <w:tc>
          <w:tcPr>
            <w:tcW w:w="1842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b/>
                <w:color w:val="FF0000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267658" w:rsidRPr="00D9057A" w:rsidTr="00737FD0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规模经济与范围经济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重点：企业适度规模的确定，难点：企业的多元化战略与范围经济</w:t>
            </w:r>
          </w:p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课程思政融入点：介绍规模经济与范围经济的演变过程，培养学生的爱国精神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267658" w:rsidRPr="00D9057A" w:rsidTr="00737FD0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３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市场集中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重点：一般市场与集中市场，难点：市场集中度的测定指标</w:t>
            </w:r>
          </w:p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课程思政融入点：介绍市场集中的演变过程，培养学生的爱国精神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267658" w:rsidRPr="00D9057A" w:rsidTr="00737FD0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４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进入与退出壁垒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重点：进入与退出壁垒的含义，难点：结构性、策略性进入壁垒</w:t>
            </w:r>
          </w:p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课程思政融入点：介绍市场集中的演变过程，培养学生的爱国精神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267658" w:rsidRPr="00D9057A" w:rsidTr="00737FD0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５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博弈论与企业策略性行为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重点：新产业组织理论与策略性行为，难点：合作、非合作策略性行为</w:t>
            </w:r>
          </w:p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课程思政融入点：介绍博弈论与企业策略性行为的演变过程，培养学生的爱国精神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267658" w:rsidRPr="00D9057A" w:rsidTr="00737FD0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６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企业并购行为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重难点：横向并购、纵向并购、混合并购</w:t>
            </w:r>
          </w:p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课程思政融入点：介绍企业并购行</w:t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lastRenderedPageBreak/>
              <w:t>为的演变过程，培养学生的爱国精神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267658" w:rsidRPr="00D9057A" w:rsidTr="00737FD0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lastRenderedPageBreak/>
              <w:t>７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企业创新行为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重难点：市场结构与企业创新、专利制度与企业创新</w:t>
            </w:r>
          </w:p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课程思政融入点：介绍企业创新行为的演变过程，培养学生的爱国精神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267658" w:rsidRPr="00D9057A" w:rsidTr="00737FD0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８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市场绩效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重难点：市场结构与市场绩效、市场行为与市场绩效</w:t>
            </w:r>
          </w:p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课程思政融入点：介绍市场绩效的演变过程，培养学生的爱国精神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6676CF" w:rsidRPr="00D9057A" w:rsidTr="002D76FE">
        <w:trPr>
          <w:trHeight w:val="340"/>
          <w:jc w:val="center"/>
        </w:trPr>
        <w:tc>
          <w:tcPr>
            <w:tcW w:w="846" w:type="dxa"/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９</w:t>
            </w:r>
          </w:p>
        </w:tc>
        <w:tc>
          <w:tcPr>
            <w:tcW w:w="2093" w:type="dxa"/>
            <w:vAlign w:val="center"/>
          </w:tcPr>
          <w:p w:rsidR="006676CF" w:rsidRPr="00D9057A" w:rsidRDefault="00316F50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期中</w:t>
            </w:r>
            <w:r w:rsidR="006676CF" w:rsidRPr="00D9057A">
              <w:rPr>
                <w:rFonts w:eastAsiaTheme="majorEastAsia"/>
                <w:sz w:val="21"/>
                <w:szCs w:val="21"/>
                <w:lang w:eastAsia="zh-CN"/>
              </w:rPr>
              <w:t>闭卷考</w:t>
            </w:r>
          </w:p>
        </w:tc>
        <w:tc>
          <w:tcPr>
            <w:tcW w:w="1328" w:type="dxa"/>
            <w:gridSpan w:val="2"/>
            <w:vAlign w:val="center"/>
          </w:tcPr>
          <w:p w:rsidR="006676CF" w:rsidRPr="00D9057A" w:rsidRDefault="006676CF" w:rsidP="006676CF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6676CF" w:rsidRPr="00D9057A" w:rsidRDefault="006676CF" w:rsidP="006676CF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676CF" w:rsidRPr="00D9057A" w:rsidRDefault="006676CF" w:rsidP="006676CF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6676CF" w:rsidRPr="00D9057A" w:rsidRDefault="006676CF" w:rsidP="006676CF">
            <w:pPr>
              <w:spacing w:line="0" w:lineRule="atLeast"/>
              <w:rPr>
                <w:rFonts w:eastAsiaTheme="major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76CF" w:rsidRPr="00D9057A" w:rsidRDefault="006676CF" w:rsidP="006676CF">
            <w:pPr>
              <w:spacing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vAlign w:val="center"/>
          </w:tcPr>
          <w:p w:rsidR="006676CF" w:rsidRPr="00D9057A" w:rsidRDefault="006676CF" w:rsidP="006676CF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267658" w:rsidRPr="00D9057A" w:rsidTr="00582614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１０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产业失联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重点：投入产出分析原理，难点：投入产出分析应用</w:t>
            </w:r>
          </w:p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课程思政融入点：介绍产业经济学的演变过程，培养学生的爱国精神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267658" w:rsidRPr="00D9057A" w:rsidTr="00582614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１１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产业结构的演进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重点：产业结构演进的基本规律，难点：产业结构的演进规律的验证、产业结构的优化</w:t>
            </w:r>
          </w:p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课程思政融入点：介绍产业失联的演变过程，培养学生的爱国精神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267658" w:rsidRPr="00D9057A" w:rsidTr="00582614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１２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产业布局与集群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重点</w:t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;</w:t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产业布局的基本理论，难点：产业布局的影响因素</w:t>
            </w:r>
          </w:p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课程思政融入点：介绍产业布局与集群的演变过程，培养学生的爱国精神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267658" w:rsidRPr="00D9057A" w:rsidTr="00582614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１３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产业组织与反垄断政策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重点：产业组织政策的基本目标，难点：产业组织政策导向与政策演变</w:t>
            </w:r>
          </w:p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课程思政融入点：介绍产业布局与集群的演变过程，培养学生的爱国精神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267658" w:rsidRPr="00D9057A" w:rsidTr="00582614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lastRenderedPageBreak/>
              <w:t>１４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公用事业的管制政策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重点：公用事业的基本特征、管制需求，难点：公用事业的主要管制政策</w:t>
            </w:r>
          </w:p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课程思政融入点：介绍公用事业的管制政策的演变过程，培养学生的爱国精神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267658" w:rsidRPr="00D9057A" w:rsidTr="00582614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１５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产业结构政策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重点：产业结构政策的主要内容，难点：产业结构政策在中国的应用</w:t>
            </w:r>
          </w:p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课程思政融入点：介绍产业结构政策的演变过程，培养学生的爱国精神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267658" w:rsidRPr="00D9057A" w:rsidTr="00582614">
        <w:trPr>
          <w:trHeight w:val="340"/>
          <w:jc w:val="center"/>
        </w:trPr>
        <w:tc>
          <w:tcPr>
            <w:tcW w:w="846" w:type="dxa"/>
            <w:vAlign w:val="center"/>
          </w:tcPr>
          <w:p w:rsidR="00267658" w:rsidRPr="00D9057A" w:rsidRDefault="00267658" w:rsidP="00267658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１６</w:t>
            </w:r>
          </w:p>
        </w:tc>
        <w:tc>
          <w:tcPr>
            <w:tcW w:w="2093" w:type="dxa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产业分析方法与应用</w:t>
            </w:r>
          </w:p>
        </w:tc>
        <w:tc>
          <w:tcPr>
            <w:tcW w:w="1328" w:type="dxa"/>
            <w:gridSpan w:val="2"/>
            <w:vAlign w:val="center"/>
          </w:tcPr>
          <w:p w:rsidR="00267658" w:rsidRPr="00D9057A" w:rsidRDefault="00267658" w:rsidP="00267658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重点：产业组织形态分析、产业价值链分析，难点：产业周期分析、产业环境与产业风险分析</w:t>
            </w:r>
          </w:p>
          <w:p w:rsidR="00267658" w:rsidRPr="00D9057A" w:rsidRDefault="00267658" w:rsidP="00267658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课程思政融入点：介绍产业分析方法与应用的演变过程，培养学生的爱国精神</w:t>
            </w:r>
          </w:p>
        </w:tc>
        <w:tc>
          <w:tcPr>
            <w:tcW w:w="1842" w:type="dxa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</w:tcPr>
          <w:p w:rsidR="00267658" w:rsidRPr="00D9057A" w:rsidRDefault="00267658" w:rsidP="00267658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267658" w:rsidRPr="00D9057A" w:rsidRDefault="00267658" w:rsidP="00267658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6676CF" w:rsidRPr="00D9057A" w:rsidTr="002D76FE">
        <w:trPr>
          <w:trHeight w:val="340"/>
          <w:jc w:val="center"/>
        </w:trPr>
        <w:tc>
          <w:tcPr>
            <w:tcW w:w="846" w:type="dxa"/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１</w:t>
            </w: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７</w:t>
            </w:r>
          </w:p>
        </w:tc>
        <w:tc>
          <w:tcPr>
            <w:tcW w:w="2093" w:type="dxa"/>
            <w:vAlign w:val="center"/>
          </w:tcPr>
          <w:p w:rsidR="006676CF" w:rsidRPr="00D9057A" w:rsidRDefault="006676CF" w:rsidP="006676CF">
            <w:pPr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期末闭卷考</w:t>
            </w:r>
          </w:p>
        </w:tc>
        <w:tc>
          <w:tcPr>
            <w:tcW w:w="1328" w:type="dxa"/>
            <w:gridSpan w:val="2"/>
            <w:vAlign w:val="center"/>
          </w:tcPr>
          <w:p w:rsidR="006676CF" w:rsidRPr="00D9057A" w:rsidRDefault="006676CF" w:rsidP="006676CF">
            <w:pPr>
              <w:spacing w:line="360" w:lineRule="exact"/>
              <w:rPr>
                <w:rFonts w:eastAsiaTheme="majorEastAsia"/>
                <w:color w:val="FF0000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798" w:type="dxa"/>
          </w:tcPr>
          <w:p w:rsidR="006676CF" w:rsidRPr="00D9057A" w:rsidRDefault="006676CF" w:rsidP="006676CF">
            <w:pPr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676CF" w:rsidRPr="00D9057A" w:rsidRDefault="006676CF" w:rsidP="006676CF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6676CF" w:rsidRPr="00D9057A" w:rsidRDefault="006676CF" w:rsidP="006676CF">
            <w:pPr>
              <w:spacing w:line="0" w:lineRule="atLeast"/>
              <w:rPr>
                <w:rFonts w:eastAsiaTheme="major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76CF" w:rsidRPr="00D9057A" w:rsidRDefault="006676CF" w:rsidP="006676CF">
            <w:pPr>
              <w:spacing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vAlign w:val="center"/>
          </w:tcPr>
          <w:p w:rsidR="006676CF" w:rsidRPr="00D9057A" w:rsidRDefault="006676CF" w:rsidP="006676CF">
            <w:pPr>
              <w:spacing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6676CF" w:rsidRPr="00D9057A" w:rsidTr="00F04FAF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6676CF" w:rsidRPr="00D9057A" w:rsidRDefault="006676CF" w:rsidP="006676CF">
            <w:pPr>
              <w:spacing w:after="0" w:line="360" w:lineRule="exact"/>
              <w:jc w:val="right"/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</w:rPr>
            </w:pPr>
          </w:p>
        </w:tc>
      </w:tr>
      <w:tr w:rsidR="006676CF" w:rsidRPr="00D9057A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676CF" w:rsidRPr="00D9057A" w:rsidRDefault="006676CF" w:rsidP="006676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实践教学进程表</w:t>
            </w:r>
          </w:p>
        </w:tc>
      </w:tr>
      <w:tr w:rsidR="006676CF" w:rsidRPr="00D9057A" w:rsidTr="002D76FE">
        <w:trPr>
          <w:trHeight w:val="340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6676CF" w:rsidRPr="00D9057A" w:rsidRDefault="006676CF" w:rsidP="006676CF">
            <w:pPr>
              <w:spacing w:after="0" w:line="360" w:lineRule="exact"/>
              <w:jc w:val="center"/>
              <w:rPr>
                <w:rFonts w:eastAsiaTheme="majorEastAsia"/>
                <w:b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</w:rPr>
              <w:t>周次</w:t>
            </w:r>
          </w:p>
        </w:tc>
        <w:tc>
          <w:tcPr>
            <w:tcW w:w="2518" w:type="dxa"/>
            <w:gridSpan w:val="2"/>
            <w:tcMar>
              <w:left w:w="28" w:type="dxa"/>
              <w:right w:w="28" w:type="dxa"/>
            </w:tcMar>
            <w:vAlign w:val="center"/>
          </w:tcPr>
          <w:p w:rsidR="006676CF" w:rsidRPr="00D9057A" w:rsidRDefault="006676CF" w:rsidP="006676CF">
            <w:pPr>
              <w:spacing w:after="0" w:line="360" w:lineRule="exact"/>
              <w:jc w:val="center"/>
              <w:rPr>
                <w:rFonts w:eastAsiaTheme="majorEastAsia"/>
                <w:b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6676CF" w:rsidRPr="00D9057A" w:rsidRDefault="006676CF" w:rsidP="006676CF">
            <w:pPr>
              <w:spacing w:after="0" w:line="360" w:lineRule="exact"/>
              <w:jc w:val="center"/>
              <w:rPr>
                <w:rFonts w:eastAsiaTheme="majorEastAsia"/>
                <w:b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676CF" w:rsidRPr="00D9057A" w:rsidRDefault="006676CF" w:rsidP="006676CF">
            <w:pPr>
              <w:spacing w:after="0" w:line="360" w:lineRule="exact"/>
              <w:jc w:val="center"/>
              <w:rPr>
                <w:rFonts w:eastAsiaTheme="majorEastAsia"/>
                <w:b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6676CF" w:rsidRPr="00E871D3" w:rsidRDefault="006676CF" w:rsidP="006676CF">
            <w:pPr>
              <w:spacing w:after="0" w:line="360" w:lineRule="exact"/>
              <w:jc w:val="center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重点、难点、课程思政融入点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676CF" w:rsidRPr="00E871D3" w:rsidRDefault="006676CF" w:rsidP="006676CF">
            <w:pPr>
              <w:spacing w:after="0" w:line="360" w:lineRule="exact"/>
              <w:jc w:val="center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项目类型（验证</w:t>
            </w: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/</w:t>
            </w: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综合</w:t>
            </w: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/</w:t>
            </w:r>
            <w:r w:rsidRPr="00E871D3">
              <w:rPr>
                <w:rFonts w:eastAsiaTheme="major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6676CF" w:rsidRPr="00D9057A" w:rsidRDefault="006676CF" w:rsidP="006676CF">
            <w:pPr>
              <w:spacing w:after="0" w:line="360" w:lineRule="exact"/>
              <w:jc w:val="center"/>
              <w:rPr>
                <w:rFonts w:eastAsiaTheme="majorEastAsia"/>
                <w:b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</w:rPr>
              <w:t>教学</w:t>
            </w:r>
          </w:p>
          <w:p w:rsidR="006676CF" w:rsidRPr="00D9057A" w:rsidRDefault="006676CF" w:rsidP="006676CF">
            <w:pPr>
              <w:spacing w:after="0" w:line="360" w:lineRule="exact"/>
              <w:jc w:val="center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6676CF" w:rsidRPr="00D9057A" w:rsidTr="002D76FE">
        <w:trPr>
          <w:trHeight w:val="340"/>
          <w:jc w:val="center"/>
        </w:trPr>
        <w:tc>
          <w:tcPr>
            <w:tcW w:w="846" w:type="dxa"/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2093" w:type="dxa"/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  <w:lang w:eastAsia="zh-CN"/>
              </w:rPr>
            </w:pPr>
          </w:p>
        </w:tc>
      </w:tr>
      <w:tr w:rsidR="006676CF" w:rsidRPr="00D9057A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6676CF" w:rsidRPr="00D9057A" w:rsidRDefault="006676CF" w:rsidP="006676CF">
            <w:pPr>
              <w:spacing w:after="0" w:line="360" w:lineRule="exact"/>
              <w:jc w:val="right"/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6676CF" w:rsidRPr="00D9057A" w:rsidRDefault="006676CF" w:rsidP="006676CF">
            <w:pPr>
              <w:spacing w:after="0" w:line="360" w:lineRule="exact"/>
              <w:rPr>
                <w:rFonts w:eastAsiaTheme="majorEastAsia"/>
                <w:sz w:val="21"/>
                <w:szCs w:val="21"/>
              </w:rPr>
            </w:pPr>
          </w:p>
        </w:tc>
      </w:tr>
      <w:tr w:rsidR="006676CF" w:rsidRPr="00D9057A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676CF" w:rsidRPr="00D9057A" w:rsidRDefault="006676CF" w:rsidP="006676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考核方法及标准</w:t>
            </w:r>
          </w:p>
        </w:tc>
      </w:tr>
      <w:tr w:rsidR="006676CF" w:rsidRPr="00D9057A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676CF" w:rsidRPr="00D9057A" w:rsidRDefault="006676CF" w:rsidP="006676CF">
            <w:pPr>
              <w:snapToGrid w:val="0"/>
              <w:spacing w:after="0" w:line="360" w:lineRule="exact"/>
              <w:jc w:val="center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</w:rPr>
              <w:t>考核</w:t>
            </w: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6676CF" w:rsidRPr="00D9057A" w:rsidRDefault="006676CF" w:rsidP="006676CF">
            <w:pPr>
              <w:snapToGrid w:val="0"/>
              <w:spacing w:after="0" w:line="360" w:lineRule="exact"/>
              <w:ind w:left="180"/>
              <w:jc w:val="center"/>
              <w:rPr>
                <w:rFonts w:eastAsiaTheme="majorEastAsia"/>
                <w:b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6676CF" w:rsidRPr="00D9057A" w:rsidRDefault="006676CF" w:rsidP="006676CF">
            <w:pPr>
              <w:snapToGrid w:val="0"/>
              <w:spacing w:after="0" w:line="360" w:lineRule="exact"/>
              <w:ind w:left="180"/>
              <w:jc w:val="center"/>
              <w:rPr>
                <w:rFonts w:eastAsiaTheme="majorEastAsia"/>
                <w:b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</w:rPr>
              <w:t>权重</w:t>
            </w:r>
          </w:p>
        </w:tc>
      </w:tr>
      <w:tr w:rsidR="00023C19" w:rsidRPr="00D9057A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023C19" w:rsidRPr="00D9057A" w:rsidRDefault="00023C19" w:rsidP="00023C19">
            <w:pPr>
              <w:snapToGrid w:val="0"/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期末报告</w:t>
            </w:r>
          </w:p>
        </w:tc>
        <w:tc>
          <w:tcPr>
            <w:tcW w:w="5720" w:type="dxa"/>
            <w:gridSpan w:val="4"/>
            <w:vAlign w:val="center"/>
          </w:tcPr>
          <w:p w:rsidR="00023C19" w:rsidRPr="00D9057A" w:rsidRDefault="00023C19" w:rsidP="00023C19">
            <w:pPr>
              <w:snapToGrid w:val="0"/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依报告内容，加总评分。</w:t>
            </w:r>
          </w:p>
        </w:tc>
        <w:tc>
          <w:tcPr>
            <w:tcW w:w="1566" w:type="dxa"/>
            <w:gridSpan w:val="2"/>
            <w:vAlign w:val="center"/>
          </w:tcPr>
          <w:p w:rsidR="00023C19" w:rsidRPr="00D9057A" w:rsidRDefault="00023C19" w:rsidP="00023C19">
            <w:pPr>
              <w:snapToGrid w:val="0"/>
              <w:spacing w:after="0" w:line="0" w:lineRule="atLeast"/>
              <w:ind w:left="180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20%</w:t>
            </w:r>
          </w:p>
        </w:tc>
      </w:tr>
      <w:tr w:rsidR="00023C19" w:rsidRPr="00D9057A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023C19" w:rsidRPr="00D9057A" w:rsidRDefault="00023C19" w:rsidP="00023C19">
            <w:pPr>
              <w:snapToGrid w:val="0"/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720" w:type="dxa"/>
            <w:gridSpan w:val="4"/>
            <w:vAlign w:val="center"/>
          </w:tcPr>
          <w:p w:rsidR="00023C19" w:rsidRPr="00D9057A" w:rsidRDefault="00023C19" w:rsidP="00023C19">
            <w:pPr>
              <w:snapToGrid w:val="0"/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66" w:type="dxa"/>
            <w:gridSpan w:val="2"/>
            <w:vAlign w:val="center"/>
          </w:tcPr>
          <w:p w:rsidR="00023C19" w:rsidRPr="00D9057A" w:rsidRDefault="00023C19" w:rsidP="00023C19">
            <w:pPr>
              <w:snapToGrid w:val="0"/>
              <w:spacing w:after="0" w:line="0" w:lineRule="atLeast"/>
              <w:ind w:left="180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30%</w:t>
            </w:r>
          </w:p>
        </w:tc>
      </w:tr>
      <w:tr w:rsidR="00023C19" w:rsidRPr="00D9057A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023C19" w:rsidRPr="00D9057A" w:rsidRDefault="00023C19" w:rsidP="00023C19">
            <w:pPr>
              <w:snapToGrid w:val="0"/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720" w:type="dxa"/>
            <w:gridSpan w:val="4"/>
            <w:vAlign w:val="center"/>
          </w:tcPr>
          <w:p w:rsidR="00023C19" w:rsidRPr="00D9057A" w:rsidRDefault="00023C19" w:rsidP="00023C19">
            <w:pPr>
              <w:snapToGrid w:val="0"/>
              <w:spacing w:after="0" w:line="0" w:lineRule="atLeas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66" w:type="dxa"/>
            <w:gridSpan w:val="2"/>
            <w:vAlign w:val="center"/>
          </w:tcPr>
          <w:p w:rsidR="00023C19" w:rsidRPr="00D9057A" w:rsidRDefault="00023C19" w:rsidP="00023C19">
            <w:pPr>
              <w:snapToGrid w:val="0"/>
              <w:spacing w:after="0" w:line="0" w:lineRule="atLeast"/>
              <w:ind w:left="180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40%</w:t>
            </w:r>
          </w:p>
        </w:tc>
      </w:tr>
      <w:tr w:rsidR="00023C19" w:rsidRPr="00D9057A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023C19" w:rsidRPr="00D9057A" w:rsidRDefault="00023C19" w:rsidP="00023C19">
            <w:pPr>
              <w:snapToGrid w:val="0"/>
              <w:spacing w:after="0" w:line="0" w:lineRule="atLeast"/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lastRenderedPageBreak/>
              <w:t>出席率</w:t>
            </w:r>
          </w:p>
        </w:tc>
        <w:tc>
          <w:tcPr>
            <w:tcW w:w="5720" w:type="dxa"/>
            <w:gridSpan w:val="4"/>
            <w:vAlign w:val="center"/>
          </w:tcPr>
          <w:p w:rsidR="00023C19" w:rsidRPr="00D9057A" w:rsidRDefault="00023C19" w:rsidP="00023C19">
            <w:pPr>
              <w:snapToGrid w:val="0"/>
              <w:spacing w:after="0" w:line="0" w:lineRule="atLeast"/>
              <w:rPr>
                <w:rFonts w:eastAsiaTheme="majorEastAsia"/>
                <w:sz w:val="21"/>
                <w:szCs w:val="21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出缺席情况</w:t>
            </w:r>
          </w:p>
        </w:tc>
        <w:tc>
          <w:tcPr>
            <w:tcW w:w="1566" w:type="dxa"/>
            <w:gridSpan w:val="2"/>
            <w:vAlign w:val="center"/>
          </w:tcPr>
          <w:p w:rsidR="00023C19" w:rsidRPr="00D9057A" w:rsidRDefault="00023C19" w:rsidP="00023C19">
            <w:pPr>
              <w:snapToGrid w:val="0"/>
              <w:spacing w:after="0" w:line="0" w:lineRule="atLeast"/>
              <w:ind w:left="180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10%</w:t>
            </w:r>
          </w:p>
        </w:tc>
      </w:tr>
      <w:tr w:rsidR="006676CF" w:rsidRPr="00D9057A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676CF" w:rsidRPr="00D9057A" w:rsidRDefault="006676CF" w:rsidP="006676CF">
            <w:pPr>
              <w:snapToGrid w:val="0"/>
              <w:spacing w:after="0" w:line="360" w:lineRule="exact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6676CF" w:rsidRPr="00D9057A" w:rsidRDefault="006676CF" w:rsidP="006676CF">
            <w:pPr>
              <w:snapToGrid w:val="0"/>
              <w:spacing w:after="0" w:line="360" w:lineRule="exact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676CF" w:rsidRPr="00D9057A" w:rsidRDefault="006676CF" w:rsidP="006676CF">
            <w:pPr>
              <w:snapToGrid w:val="0"/>
              <w:spacing w:after="0" w:line="360" w:lineRule="exact"/>
              <w:ind w:left="180"/>
              <w:rPr>
                <w:rFonts w:eastAsiaTheme="majorEastAsia"/>
                <w:sz w:val="21"/>
                <w:szCs w:val="21"/>
              </w:rPr>
            </w:pPr>
          </w:p>
        </w:tc>
      </w:tr>
      <w:tr w:rsidR="006676CF" w:rsidRPr="00D9057A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676CF" w:rsidRPr="00D9057A" w:rsidRDefault="006676CF" w:rsidP="006676CF">
            <w:pPr>
              <w:snapToGrid w:val="0"/>
              <w:spacing w:after="0" w:line="360" w:lineRule="exact"/>
              <w:ind w:left="180"/>
              <w:rPr>
                <w:rFonts w:eastAsiaTheme="majorEastAsia"/>
                <w:b/>
                <w:sz w:val="21"/>
                <w:szCs w:val="21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大纲编写时间：</w:t>
            </w:r>
            <w:r w:rsidR="00023C19" w:rsidRPr="00D9057A">
              <w:rPr>
                <w:rFonts w:eastAsiaTheme="majorEastAsia"/>
                <w:b/>
                <w:sz w:val="21"/>
                <w:szCs w:val="21"/>
                <w:lang w:eastAsia="zh-TW"/>
              </w:rPr>
              <w:t>2020. 9</w:t>
            </w:r>
          </w:p>
        </w:tc>
      </w:tr>
      <w:tr w:rsidR="006676CF" w:rsidRPr="00D9057A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6676CF" w:rsidRPr="00D9057A" w:rsidRDefault="006676CF" w:rsidP="006676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b/>
                <w:sz w:val="21"/>
                <w:szCs w:val="21"/>
                <w:lang w:eastAsia="zh-CN"/>
              </w:rPr>
              <w:t>系（部）审查意见：</w:t>
            </w:r>
          </w:p>
          <w:p w:rsidR="006676CF" w:rsidRPr="00D9057A" w:rsidRDefault="006676CF" w:rsidP="006676CF">
            <w:pPr>
              <w:spacing w:after="0" w:line="360" w:lineRule="exact"/>
              <w:ind w:firstLineChars="27" w:firstLine="57"/>
              <w:jc w:val="left"/>
              <w:rPr>
                <w:rFonts w:eastAsiaTheme="majorEastAsia"/>
                <w:b/>
                <w:sz w:val="21"/>
                <w:szCs w:val="21"/>
                <w:lang w:eastAsia="zh-CN"/>
              </w:rPr>
            </w:pPr>
          </w:p>
          <w:p w:rsidR="00D9057A" w:rsidRPr="00D9057A" w:rsidRDefault="00D9057A" w:rsidP="00C3301C">
            <w:pPr>
              <w:wordWrap w:val="0"/>
              <w:spacing w:after="0" w:line="360" w:lineRule="exact"/>
              <w:ind w:right="840" w:firstLineChars="4200" w:firstLine="8820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系（部）主任签名：</w:t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 xml:space="preserve"> </w:t>
            </w:r>
            <w:r w:rsidRPr="00D9057A">
              <w:rPr>
                <w:rFonts w:eastAsiaTheme="major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-88900</wp:posOffset>
                  </wp:positionV>
                  <wp:extent cx="714375" cy="276225"/>
                  <wp:effectExtent l="19050" t="0" r="952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 xml:space="preserve">   </w:t>
            </w:r>
          </w:p>
          <w:p w:rsidR="006676CF" w:rsidRPr="00D9057A" w:rsidRDefault="00D9057A" w:rsidP="00D9057A">
            <w:pPr>
              <w:snapToGrid w:val="0"/>
              <w:spacing w:after="0" w:line="360" w:lineRule="exact"/>
              <w:ind w:left="180"/>
              <w:jc w:val="right"/>
              <w:rPr>
                <w:rFonts w:eastAsiaTheme="majorEastAsia"/>
                <w:sz w:val="21"/>
                <w:szCs w:val="21"/>
                <w:lang w:eastAsia="zh-CN"/>
              </w:rPr>
            </w:pP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日期：</w:t>
            </w: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2020</w:t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年</w:t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9</w:t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>月</w:t>
            </w: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9</w:t>
            </w:r>
            <w:r w:rsidRPr="00D9057A">
              <w:rPr>
                <w:rFonts w:eastAsiaTheme="majorEastAsia"/>
                <w:sz w:val="21"/>
                <w:szCs w:val="21"/>
                <w:lang w:eastAsia="zh-TW"/>
              </w:rPr>
              <w:t>日</w:t>
            </w:r>
            <w:r w:rsidRPr="00D9057A">
              <w:rPr>
                <w:rFonts w:eastAsiaTheme="majorEastAsia"/>
                <w:sz w:val="21"/>
                <w:szCs w:val="21"/>
                <w:lang w:eastAsia="zh-CN"/>
              </w:rPr>
              <w:t xml:space="preserve">  </w:t>
            </w:r>
          </w:p>
        </w:tc>
      </w:tr>
    </w:tbl>
    <w:p w:rsidR="003E2BAB" w:rsidRPr="00D9057A" w:rsidRDefault="003E2BAB" w:rsidP="003E2BAB">
      <w:pPr>
        <w:spacing w:after="0" w:line="360" w:lineRule="exact"/>
        <w:ind w:left="1"/>
        <w:rPr>
          <w:rFonts w:eastAsiaTheme="majorEastAsia"/>
          <w:b/>
          <w:bCs/>
          <w:color w:val="00B050"/>
          <w:sz w:val="21"/>
          <w:szCs w:val="21"/>
          <w:lang w:eastAsia="zh-CN"/>
        </w:rPr>
      </w:pPr>
    </w:p>
    <w:sectPr w:rsidR="003E2BAB" w:rsidRPr="00D9057A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3E" w:rsidRDefault="00F60A3E" w:rsidP="00896971">
      <w:pPr>
        <w:spacing w:after="0"/>
      </w:pPr>
      <w:r>
        <w:separator/>
      </w:r>
    </w:p>
  </w:endnote>
  <w:endnote w:type="continuationSeparator" w:id="0">
    <w:p w:rsidR="00F60A3E" w:rsidRDefault="00F60A3E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3E" w:rsidRDefault="00F60A3E" w:rsidP="00896971">
      <w:pPr>
        <w:spacing w:after="0"/>
      </w:pPr>
      <w:r>
        <w:separator/>
      </w:r>
    </w:p>
  </w:footnote>
  <w:footnote w:type="continuationSeparator" w:id="0">
    <w:p w:rsidR="00F60A3E" w:rsidRDefault="00F60A3E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23C19"/>
    <w:rsid w:val="00057CB9"/>
    <w:rsid w:val="00061F27"/>
    <w:rsid w:val="0006698D"/>
    <w:rsid w:val="00074B8E"/>
    <w:rsid w:val="00087B74"/>
    <w:rsid w:val="000B626E"/>
    <w:rsid w:val="000C2D4A"/>
    <w:rsid w:val="000D565E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67658"/>
    <w:rsid w:val="00295970"/>
    <w:rsid w:val="002C0D8F"/>
    <w:rsid w:val="002D76FE"/>
    <w:rsid w:val="002E27E1"/>
    <w:rsid w:val="003044FA"/>
    <w:rsid w:val="00316F50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61624"/>
    <w:rsid w:val="004835AB"/>
    <w:rsid w:val="004B3994"/>
    <w:rsid w:val="004B7C67"/>
    <w:rsid w:val="004D29DE"/>
    <w:rsid w:val="004D6513"/>
    <w:rsid w:val="004E0481"/>
    <w:rsid w:val="004E7804"/>
    <w:rsid w:val="00560ED1"/>
    <w:rsid w:val="005639AB"/>
    <w:rsid w:val="005805E8"/>
    <w:rsid w:val="005911D3"/>
    <w:rsid w:val="005B10C8"/>
    <w:rsid w:val="005F174F"/>
    <w:rsid w:val="00605C7C"/>
    <w:rsid w:val="00631FA7"/>
    <w:rsid w:val="0063410F"/>
    <w:rsid w:val="006417EE"/>
    <w:rsid w:val="00647B86"/>
    <w:rsid w:val="0065141E"/>
    <w:rsid w:val="006544A1"/>
    <w:rsid w:val="0065651C"/>
    <w:rsid w:val="006676CF"/>
    <w:rsid w:val="00670375"/>
    <w:rsid w:val="006A414F"/>
    <w:rsid w:val="006C1587"/>
    <w:rsid w:val="006E1924"/>
    <w:rsid w:val="006F02A8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6F83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2687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37A2F"/>
    <w:rsid w:val="00A41C45"/>
    <w:rsid w:val="00A84D68"/>
    <w:rsid w:val="00A85774"/>
    <w:rsid w:val="00AA199F"/>
    <w:rsid w:val="00AB00C2"/>
    <w:rsid w:val="00AE48DD"/>
    <w:rsid w:val="00AF342D"/>
    <w:rsid w:val="00B05FEC"/>
    <w:rsid w:val="00B30BCE"/>
    <w:rsid w:val="00B33509"/>
    <w:rsid w:val="00B6401F"/>
    <w:rsid w:val="00BB35F5"/>
    <w:rsid w:val="00C06D81"/>
    <w:rsid w:val="00C3301C"/>
    <w:rsid w:val="00C41D05"/>
    <w:rsid w:val="00C479CB"/>
    <w:rsid w:val="00C705DD"/>
    <w:rsid w:val="00C76FA2"/>
    <w:rsid w:val="00CA1AB8"/>
    <w:rsid w:val="00CC4A46"/>
    <w:rsid w:val="00CD2F8F"/>
    <w:rsid w:val="00CF0CC8"/>
    <w:rsid w:val="00CF5E2D"/>
    <w:rsid w:val="00D268B2"/>
    <w:rsid w:val="00D45246"/>
    <w:rsid w:val="00D62B41"/>
    <w:rsid w:val="00D9057A"/>
    <w:rsid w:val="00DB45CF"/>
    <w:rsid w:val="00DB5724"/>
    <w:rsid w:val="00DD1D93"/>
    <w:rsid w:val="00DF5733"/>
    <w:rsid w:val="00DF5C03"/>
    <w:rsid w:val="00E0505F"/>
    <w:rsid w:val="00E24E71"/>
    <w:rsid w:val="00E27C07"/>
    <w:rsid w:val="00E27EDA"/>
    <w:rsid w:val="00E413E8"/>
    <w:rsid w:val="00E53E23"/>
    <w:rsid w:val="00E871D3"/>
    <w:rsid w:val="00EB0A68"/>
    <w:rsid w:val="00EC2295"/>
    <w:rsid w:val="00ED3FCA"/>
    <w:rsid w:val="00F04E58"/>
    <w:rsid w:val="00F04FAF"/>
    <w:rsid w:val="00F17CFA"/>
    <w:rsid w:val="00F31667"/>
    <w:rsid w:val="00F60A3E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EF7BA-212F-4028-B52A-FA148833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34</cp:revision>
  <cp:lastPrinted>2017-01-05T16:24:00Z</cp:lastPrinted>
  <dcterms:created xsi:type="dcterms:W3CDTF">2020-09-09T05:18:00Z</dcterms:created>
  <dcterms:modified xsi:type="dcterms:W3CDTF">2020-09-14T08:02:00Z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