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exact"/>
        <w:jc w:val="center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《电子商务概论》课程教学大纲</w:t>
      </w:r>
    </w:p>
    <w:tbl>
      <w:tblPr>
        <w:tblStyle w:val="5"/>
        <w:tblW w:w="9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359"/>
        <w:gridCol w:w="958"/>
        <w:gridCol w:w="525"/>
        <w:gridCol w:w="1169"/>
        <w:gridCol w:w="1418"/>
        <w:gridCol w:w="1275"/>
        <w:gridCol w:w="466"/>
        <w:gridCol w:w="490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59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课程名称：电子商务概论</w:t>
            </w:r>
          </w:p>
        </w:tc>
        <w:tc>
          <w:tcPr>
            <w:tcW w:w="4742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课程类别（必修/选修）：必修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课程英文名称：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TW"/>
              </w:rPr>
              <w:t>Electronic Commerce Introduction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59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hint="eastAsia" w:ascii="仿宋" w:hAnsi="仿宋" w:eastAsia="仿宋" w:cs="仿宋"/>
                <w:sz w:val="21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总学时/周学时/学分：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TW"/>
              </w:rPr>
              <w:t>32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TW"/>
              </w:rPr>
              <w:t>2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TW"/>
              </w:rPr>
              <w:t>2</w:t>
            </w:r>
          </w:p>
        </w:tc>
        <w:tc>
          <w:tcPr>
            <w:tcW w:w="4742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hint="eastAsia" w:ascii="仿宋" w:hAnsi="仿宋" w:eastAsia="PMingLiU" w:cs="仿宋"/>
                <w:sz w:val="21"/>
                <w:szCs w:val="21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其中实验/实践学时：</w:t>
            </w:r>
            <w:r>
              <w:rPr>
                <w:rFonts w:hint="eastAsia" w:ascii="仿宋" w:hAnsi="仿宋" w:cs="仿宋"/>
                <w:b/>
                <w:sz w:val="21"/>
                <w:szCs w:val="21"/>
                <w:lang w:val="en-US" w:eastAsia="zh-TW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hint="eastAsia" w:ascii="仿宋" w:hAnsi="仿宋" w:eastAsia="仿宋" w:cs="仿宋"/>
                <w:b/>
                <w:sz w:val="21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先修课程：无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59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授课时间：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TW"/>
              </w:rPr>
              <w:t>2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至1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TW"/>
              </w:rPr>
              <w:t>7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周，周</w:t>
            </w:r>
            <w:r>
              <w:rPr>
                <w:rFonts w:hint="eastAsia" w:ascii="仿宋" w:hAnsi="仿宋" w:cs="仿宋"/>
                <w:b/>
                <w:sz w:val="21"/>
                <w:szCs w:val="21"/>
                <w:lang w:eastAsia="zh-TW"/>
              </w:rPr>
              <w:t>二</w:t>
            </w:r>
            <w:r>
              <w:rPr>
                <w:rFonts w:hint="eastAsia" w:ascii="仿宋" w:hAnsi="仿宋" w:eastAsia="PMingLiU" w:cs="仿宋"/>
                <w:b/>
                <w:sz w:val="21"/>
                <w:szCs w:val="21"/>
                <w:lang w:val="en-US" w:eastAsia="zh-TW"/>
              </w:rPr>
              <w:t>1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PMingLiU" w:cs="仿宋"/>
                <w:b/>
                <w:sz w:val="21"/>
                <w:szCs w:val="21"/>
                <w:lang w:val="en-US" w:eastAsia="zh-TW"/>
              </w:rPr>
              <w:t>2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742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hint="eastAsia" w:ascii="仿宋" w:hAnsi="仿宋" w:eastAsia="仿宋" w:cs="仿宋"/>
                <w:sz w:val="21"/>
                <w:szCs w:val="21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授课地点：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TW"/>
              </w:rPr>
              <w:t>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授课对象：2018 计算机科学与技术系(跨境电商)1班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开课学院：粤台产业科技学院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任课教师姓名/职称：</w:t>
            </w:r>
            <w:r>
              <w:rPr>
                <w:rFonts w:hint="eastAsia" w:ascii="仿宋" w:hAnsi="仿宋" w:eastAsia="仿宋" w:cs="仿宋"/>
                <w:szCs w:val="21"/>
                <w:lang w:eastAsia="zh-TW"/>
              </w:rPr>
              <w:t>时维宁/副教授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答疑时间、地点与方式：课</w:t>
            </w:r>
            <w:r>
              <w:rPr>
                <w:rFonts w:hint="eastAsia" w:ascii="仿宋" w:hAnsi="仿宋" w:eastAsia="仿宋" w:cs="仿宋"/>
                <w:b/>
                <w:sz w:val="20"/>
                <w:szCs w:val="20"/>
                <w:lang w:eastAsia="zh-CN"/>
              </w:rPr>
              <w:t>前、课间和课后；周一 、 周四 5、6、7、8 节，实验楼</w:t>
            </w:r>
            <w:r>
              <w:rPr>
                <w:rFonts w:hint="eastAsia" w:ascii="仿宋" w:hAnsi="仿宋" w:eastAsia="仿宋" w:cs="仿宋"/>
                <w:b/>
                <w:sz w:val="20"/>
                <w:szCs w:val="20"/>
                <w:lang w:val="en-US" w:eastAsia="zh-CN"/>
              </w:rPr>
              <w:t>211</w:t>
            </w:r>
            <w:r>
              <w:rPr>
                <w:rFonts w:hint="eastAsia" w:ascii="仿宋" w:hAnsi="仿宋" w:eastAsia="仿宋" w:cs="仿宋"/>
                <w:b/>
                <w:sz w:val="20"/>
                <w:szCs w:val="20"/>
                <w:lang w:eastAsia="zh-CN"/>
              </w:rPr>
              <w:t>，面对面讨论。；网络交流。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课程考核方式：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开卷（）闭卷（√）课程论文（）其它（√）上机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使用教材：《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TW"/>
              </w:rPr>
              <w:t>电子商务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》，徐志军，电子工业出版社。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教学参考资料：1. 各精品资源共享课网站。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课程简介：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本课程系统介绍数字电路设计，旨在教会学生关于数字设计的基本概念。数字系统和二进制数、布尔代数与逻辑门、门级最小化，组合逻辑、同步时序逻辑、寄存器和计数器、存储器和可编程逻辑设备、寄存器传输级设计、异步时序逻辑、数字集成电路、标准IC和FPGA实验、标准图形符号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  <w:jc w:val="center"/>
        </w:trPr>
        <w:tc>
          <w:tcPr>
            <w:tcW w:w="6077" w:type="dxa"/>
            <w:gridSpan w:val="6"/>
          </w:tcPr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课程教学目标</w:t>
            </w:r>
          </w:p>
          <w:p>
            <w:pPr>
              <w:tabs>
                <w:tab w:val="left" w:pos="1440"/>
              </w:tabs>
              <w:spacing w:after="0" w:line="360" w:lineRule="exact"/>
              <w:ind w:left="633" w:leftChars="176" w:hanging="211" w:hangingChars="100"/>
              <w:outlineLvl w:val="0"/>
              <w:rPr>
                <w:rFonts w:hint="eastAsia" w:ascii="仿宋" w:hAnsi="仿宋" w:eastAsia="仿宋" w:cs="仿宋"/>
                <w:b/>
                <w:sz w:val="21"/>
                <w:szCs w:val="21"/>
                <w:lang w:val="en-GB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GB" w:eastAsia="zh-CN"/>
              </w:rPr>
              <w:t>1、课程性质：</w:t>
            </w:r>
          </w:p>
          <w:p>
            <w:pPr>
              <w:tabs>
                <w:tab w:val="left" w:pos="1440"/>
              </w:tabs>
              <w:spacing w:after="0" w:line="360" w:lineRule="exact"/>
              <w:ind w:left="633" w:leftChars="176" w:hanging="211" w:hangingChars="100"/>
              <w:outlineLvl w:val="0"/>
              <w:rPr>
                <w:rFonts w:hint="eastAsia" w:ascii="仿宋" w:hAnsi="仿宋" w:eastAsia="仿宋" w:cs="仿宋"/>
                <w:b/>
                <w:sz w:val="21"/>
                <w:szCs w:val="21"/>
                <w:lang w:val="en-GB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GB" w:eastAsia="zh-CN"/>
              </w:rPr>
              <w:t>《电子商务概论》是经济类和管理类专业的专业必修课，是一门集网络信息技术和商务的边缘性学科，需计算机网络信息技术及各商务课程作为先修课程。</w:t>
            </w:r>
          </w:p>
          <w:p>
            <w:pPr>
              <w:tabs>
                <w:tab w:val="left" w:pos="1440"/>
              </w:tabs>
              <w:spacing w:after="0" w:line="360" w:lineRule="exact"/>
              <w:ind w:left="633" w:leftChars="176" w:hanging="211" w:hangingChars="100"/>
              <w:outlineLvl w:val="0"/>
              <w:rPr>
                <w:rFonts w:hint="eastAsia" w:ascii="仿宋" w:hAnsi="仿宋" w:eastAsia="仿宋" w:cs="仿宋"/>
                <w:b/>
                <w:sz w:val="21"/>
                <w:szCs w:val="21"/>
                <w:lang w:val="en-GB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GB" w:eastAsia="zh-CN"/>
              </w:rPr>
              <w:t>2、课程目的和任务：</w:t>
            </w:r>
          </w:p>
          <w:p>
            <w:pPr>
              <w:tabs>
                <w:tab w:val="left" w:pos="1440"/>
              </w:tabs>
              <w:spacing w:after="0" w:line="360" w:lineRule="exact"/>
              <w:ind w:left="633" w:leftChars="176" w:hanging="211" w:hangingChars="100"/>
              <w:outlineLvl w:val="0"/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GB" w:eastAsia="zh-CN"/>
              </w:rPr>
              <w:t>通过电子商务课程的学习，使学生一方面了解电子商务的基本概念、基本理论，另一方面掌握从事电子商务活动的基本技能。要求学生掌握电子商务的定义、概念模型，理解电子商务的信息流、资金流、物流、安全性。了解网络通信技术、Internet技术、EDI技术、安全性技术、电子支付技术，理解电子商务中介业及法律问题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324" w:type="dxa"/>
            <w:gridSpan w:val="4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本课程与学生核心能力培养之间的关联(授课对象为理工科专业学生的课程填写此栏）：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核心能力1.</w:t>
            </w:r>
            <w:r>
              <w:rPr>
                <w:rFonts w:hint="eastAsia" w:ascii="仿宋" w:hAnsi="仿宋" w:eastAsia="仿宋" w:cs="仿宋"/>
                <w:sz w:val="23"/>
                <w:szCs w:val="23"/>
                <w:lang w:eastAsia="zh-CN"/>
              </w:rPr>
              <w:t xml:space="preserve"> 具有运用数学、基础科学及计算机科学与技术相关知识的能力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□核心能力2.</w:t>
            </w:r>
            <w:r>
              <w:rPr>
                <w:rFonts w:hint="eastAsia" w:ascii="仿宋" w:hAnsi="仿宋" w:eastAsia="仿宋" w:cs="仿宋"/>
                <w:sz w:val="23"/>
                <w:szCs w:val="23"/>
                <w:lang w:eastAsia="zh-CN"/>
              </w:rPr>
              <w:t xml:space="preserve"> 具有计算机软件开发与数据搜寻分析解释的能力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核心能力3.</w:t>
            </w:r>
            <w:r>
              <w:rPr>
                <w:rFonts w:hint="eastAsia" w:ascii="仿宋" w:hAnsi="仿宋" w:eastAsia="仿宋" w:cs="仿宋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3"/>
                <w:szCs w:val="23"/>
                <w:lang w:eastAsia="zh-CN"/>
              </w:rPr>
              <w:t>具有计算器软件工程技术应用、数据搜集分析应用跨境电商运营知识与技能、及大数据技术的专业所需的技术、技能和使用软硬件辅助工具的能力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□核心能力4.</w:t>
            </w:r>
            <w:r>
              <w:rPr>
                <w:rFonts w:hint="eastAsia" w:ascii="仿宋" w:hAnsi="仿宋" w:eastAsia="仿宋" w:cs="仿宋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3"/>
                <w:szCs w:val="23"/>
                <w:lang w:eastAsia="zh-CN"/>
              </w:rPr>
              <w:t>具有编程设计能力并能应用计算器与数据分析科技来辅助、及大数据技术分析，促进跨境电商运营的能力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核心能力5.</w:t>
            </w:r>
            <w:r>
              <w:rPr>
                <w:rFonts w:hint="eastAsia" w:ascii="仿宋" w:hAnsi="仿宋" w:eastAsia="仿宋" w:cs="仿宋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3"/>
                <w:szCs w:val="23"/>
                <w:lang w:eastAsia="zh-CN"/>
              </w:rPr>
              <w:t>具有项目管理、有效沟通、领域整合与团队合作的能力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 xml:space="preserve">□核心能力6. </w:t>
            </w:r>
            <w:r>
              <w:rPr>
                <w:rFonts w:hint="eastAsia" w:ascii="仿宋" w:hAnsi="仿宋" w:eastAsia="仿宋" w:cs="仿宋"/>
                <w:sz w:val="23"/>
                <w:szCs w:val="23"/>
                <w:lang w:eastAsia="zh-CN"/>
              </w:rPr>
              <w:t>具有运用计算机科学与技术理论及应用知识，整合计算机应用技术、数据分析应用及跨境电商运营专业，解决相关问题和进行研发或创新的能力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sym w:font="Wingdings 2" w:char="F052"/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核心能力7．</w:t>
            </w:r>
            <w:r>
              <w:rPr>
                <w:rFonts w:hint="eastAsia" w:ascii="仿宋" w:hAnsi="仿宋" w:eastAsia="仿宋" w:cs="仿宋"/>
                <w:sz w:val="23"/>
                <w:szCs w:val="23"/>
                <w:lang w:eastAsia="zh-CN"/>
              </w:rPr>
              <w:t>具有应对计算器科学与技术快速变迁的能力，并培养自我持续学习的习惯与能力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核心能力8．</w:t>
            </w:r>
            <w:r>
              <w:rPr>
                <w:rFonts w:hint="eastAsia" w:ascii="仿宋" w:hAnsi="仿宋" w:eastAsia="仿宋" w:cs="仿宋"/>
                <w:sz w:val="23"/>
                <w:szCs w:val="23"/>
                <w:lang w:eastAsia="zh-CN"/>
              </w:rPr>
              <w:t>具有理解职业道德、专业伦理、社会责任、国际观以及开拓全球视野的能力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。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</w:pP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lang w:eastAsia="zh-CN"/>
              </w:rPr>
              <w:t>理论教学进程表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31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教学主题</w:t>
            </w:r>
          </w:p>
        </w:tc>
        <w:tc>
          <w:tcPr>
            <w:tcW w:w="525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教学时长</w:t>
            </w:r>
          </w:p>
        </w:tc>
        <w:tc>
          <w:tcPr>
            <w:tcW w:w="3862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教学的重点与难点</w:t>
            </w:r>
          </w:p>
        </w:tc>
        <w:tc>
          <w:tcPr>
            <w:tcW w:w="95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作业安排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after="0"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317" w:type="dxa"/>
            <w:gridSpan w:val="2"/>
            <w:vAlign w:val="center"/>
          </w:tcPr>
          <w:p>
            <w:pPr>
              <w:spacing w:after="0"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GB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GB" w:eastAsia="zh-CN"/>
              </w:rPr>
              <w:t xml:space="preserve">电子商务概述 </w:t>
            </w:r>
          </w:p>
          <w:p>
            <w:pPr>
              <w:spacing w:after="0"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GB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GB" w:eastAsia="zh-CN"/>
              </w:rPr>
              <w:t xml:space="preserve">目的：通过本章的学习，使学生掌握电子商务的基本概念和功能特征，了解电子商务的社会经济影响、电子商务的形成和发展以及中国电子商务的发展情况和应用情况，加深对电子商务的理解，为后续章节的学习奠定基础。  </w:t>
            </w:r>
          </w:p>
          <w:p>
            <w:pPr>
              <w:spacing w:after="0"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GB" w:eastAsia="zh-CN"/>
              </w:rPr>
              <w:t>要求：掌握电子商务、电子政务、电子教务、电子事务等基本概念以及电子商务的功能特征。了解电子商务的分类、电子商务的社会经济影响、电子商务的形成和发展以及中国电子商务的发展情况和应用情况。</w:t>
            </w:r>
          </w:p>
          <w:p>
            <w:pPr>
              <w:spacing w:after="0"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after="0"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TW"/>
              </w:rPr>
              <w:t>3</w:t>
            </w:r>
          </w:p>
        </w:tc>
        <w:tc>
          <w:tcPr>
            <w:tcW w:w="3862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GB"/>
              </w:rPr>
              <w:t xml:space="preserve">（一）教学重点 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GB"/>
              </w:rPr>
              <w:t xml:space="preserve">概念：电子商务、电子政务、电子教务、电子事务等基本概念。  理论：电子商务的概念模型和交换模型，电子商务的功能特征及其社会经济影响。  应用：分析电子商务对社会经济的影响及电子商务与传统商务的差别。  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GB"/>
              </w:rPr>
              <w:t>（二）教学难点</w:t>
            </w:r>
          </w:p>
          <w:p>
            <w:pPr>
              <w:spacing w:after="0"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GB"/>
              </w:rPr>
              <w:t>1.EB与EC的异同；  2.对电子商务概念的真正理解； 3.电子商务思维方式的形成和构建。</w:t>
            </w:r>
          </w:p>
        </w:tc>
        <w:tc>
          <w:tcPr>
            <w:tcW w:w="956" w:type="dxa"/>
            <w:gridSpan w:val="2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  <w:t>课堂讲授</w:t>
            </w:r>
          </w:p>
        </w:tc>
        <w:tc>
          <w:tcPr>
            <w:tcW w:w="1093" w:type="dxa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  <w:t>教材课后习题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after="0"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317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GB"/>
              </w:rPr>
              <w:t>电子商务基本架构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GB"/>
              </w:rPr>
              <w:t xml:space="preserve">目的：通过本章的学习，使学生掌握电子商务的电子商务基本系统模型、Internet技术基础、面向对象技术、电子商务应用框架，了解开展点子商务的基本过程，进一步加深对电子商务的理解，为后续章节的学习奠定基础。  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GB"/>
              </w:rPr>
              <w:t>要求：掌握电子商务基本系统模型，电子商务应用框架，熟悉TCP/IP体系结构、TCP/IP应用、Web体系结构及其信息安全相关知识，初步树立面向对象基本思想，了解开展点子商务的基本过程。</w:t>
            </w:r>
          </w:p>
        </w:tc>
        <w:tc>
          <w:tcPr>
            <w:tcW w:w="525" w:type="dxa"/>
            <w:vAlign w:val="center"/>
          </w:tcPr>
          <w:p>
            <w:pPr>
              <w:spacing w:after="0"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62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GB"/>
              </w:rPr>
              <w:t xml:space="preserve"> 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GB"/>
              </w:rPr>
              <w:t xml:space="preserve">（一）教学重点  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GB"/>
              </w:rPr>
              <w:t xml:space="preserve">概念：电子商务模型、SSL、信息安全、TCP/IP协议、组建技术、面向对象技术、封装、继承、多态等基本概念。  理论： 电子商务基本系统模型、Internet技术基础、面向对象技术、电子商务应用框架  应用：TCP/IP应用分析和Web体系结构分析。  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GB"/>
              </w:rPr>
              <w:t xml:space="preserve">（二）教学难点  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GB"/>
              </w:rPr>
              <w:t>1.对电子商务基本系统模型的掌握； 2.对Web体系结构的真正理解； 3.面向对象技术思维方式的形成和构建。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  <w:t>课堂讲授</w:t>
            </w:r>
          </w:p>
        </w:tc>
        <w:tc>
          <w:tcPr>
            <w:tcW w:w="1093" w:type="dxa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  <w:t>教材课后习题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after="0"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317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GB"/>
              </w:rPr>
              <w:t xml:space="preserve">WEB应用的核心技术   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GB"/>
              </w:rPr>
              <w:t xml:space="preserve">目的：通过本章的学习，使学生了解开发电子商务应用系统的技术体系，并掌握一些关键技术，了解并熟悉建立WEB站点的工程技术，为后续章节的学习奠定基础。  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GB"/>
              </w:rPr>
              <w:t>要求：了解WEB应用的核心技术：Java Servlet技术、JSP技术、XML、 Web Sphere Studio应用开发技术、Web Sphere应用服务器技术，在此基础上了解并熟悉建立WEB站点的工程技术。</w:t>
            </w:r>
          </w:p>
        </w:tc>
        <w:tc>
          <w:tcPr>
            <w:tcW w:w="525" w:type="dxa"/>
            <w:vAlign w:val="center"/>
          </w:tcPr>
          <w:p>
            <w:pPr>
              <w:spacing w:after="0"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TW"/>
              </w:rPr>
              <w:t>3</w:t>
            </w:r>
          </w:p>
        </w:tc>
        <w:tc>
          <w:tcPr>
            <w:tcW w:w="3862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GB"/>
              </w:rPr>
              <w:t xml:space="preserve">（一）教学重点  概念：客户端技术、服务器端技术、Java Servlet技术、JSP技术、XML、Web Sphere Studio应用开发技术、Web Sphere应用服务器技术等基本概念。  理论：WEB应用的核心技术体系，建立WEB站点的工程技术。 应用：建立WEB站点。  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GB"/>
              </w:rPr>
              <w:t>（二）教学难点  1. WEB应用的核心技术体系； 2. 建立WEB站点的工程技术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  <w:t>课堂讲授</w:t>
            </w:r>
          </w:p>
        </w:tc>
        <w:tc>
          <w:tcPr>
            <w:tcW w:w="1093" w:type="dxa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  <w:t>教材课后习题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after="0"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317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GB"/>
              </w:rPr>
              <w:t xml:space="preserve"> 电子商务安全技术    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GB"/>
              </w:rPr>
              <w:t xml:space="preserve">目的：通过本章的学习，使学生掌握电子商务安全、防火墙、数据加密、身份认证、数字签名、数字时间戳、数字证书、加密等基本概念和网络安全的体系结构、防火墙体系结构、网络安全威胁、网络安全对策、加密体系、认证体系等基本理论，认识网络安全对电子商务的影响及重要性。 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GB"/>
              </w:rPr>
              <w:t>要求：掌握电子商务安全、防火墙、数据加密、身份认证、数字签名、数字信封、数字时间戳、数字证书、加密等基本概念和网络安全的体系结构、防火墙体系结构、网络安全威胁、网络安全对策、加密体系、认证体系等基本理论，学习数字证书的申请操作和使用。</w:t>
            </w:r>
          </w:p>
        </w:tc>
        <w:tc>
          <w:tcPr>
            <w:tcW w:w="525" w:type="dxa"/>
            <w:vAlign w:val="center"/>
          </w:tcPr>
          <w:p>
            <w:pPr>
              <w:spacing w:after="0"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TW"/>
              </w:rPr>
              <w:t>3</w:t>
            </w:r>
          </w:p>
        </w:tc>
        <w:tc>
          <w:tcPr>
            <w:tcW w:w="3862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GB"/>
              </w:rPr>
              <w:t xml:space="preserve">（一）教学重点  概念：电子商务安全、防火墙、数据加密、身份认证、数字签名、数字信封、数字时间戳、数字证书、加密等基本概念。  理论：网络安全的体系结构、防火墙体系结构、网络安全威胁、网络安全对策、加密体系、认证体系等基本理论。  应用：数字证书的申请操作和使用。  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GB"/>
              </w:rPr>
              <w:t>（二）教学难点  1. 对网络安全的体系结构认识； 2.对电子商务安全概念的真正理解；  3. 对加密体系、认证体系、防火墙体系结构的理解。</w:t>
            </w:r>
          </w:p>
          <w:p>
            <w:pPr>
              <w:spacing w:after="0"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  <w:t>课堂讲授</w:t>
            </w:r>
          </w:p>
        </w:tc>
        <w:tc>
          <w:tcPr>
            <w:tcW w:w="1093" w:type="dxa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  <w:t>教材课后习题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3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GB"/>
              </w:rPr>
              <w:t xml:space="preserve">数据库技术、电子支付技术及智能代理技术    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GB"/>
              </w:rPr>
              <w:t>通过本章的学习，使学生掌握数据库、数据仓库、联机分析处理、数据挖掘、电子货币、电子支付、数字现金、智能代理等基本概念和电子支付体系、数据库体系、智能代理体系等基本理论，了解电子货币的分类、发展及应用情况，了解并熟悉各类电子货币的支付流程。</w:t>
            </w:r>
          </w:p>
        </w:tc>
        <w:tc>
          <w:tcPr>
            <w:tcW w:w="525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TW"/>
              </w:rPr>
              <w:t>4</w:t>
            </w:r>
          </w:p>
        </w:tc>
        <w:tc>
          <w:tcPr>
            <w:tcW w:w="386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 xml:space="preserve">（一）教学重点  概念：数据库、数据仓库、联机分析处理、数据挖掘、电子货币、电子支付、数字现金、智能代理。  理论：电子支付体系、数据库体系、智能代理体系等基本理论。 应用：各类电子货币的支付流程及实际应用。 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（二）教学难点  1.对电子支付体系的认识和理解；  2.对各类电子货币的支付流程理解及应用； 3.对智能代理体系的理解及应用。</w:t>
            </w:r>
          </w:p>
          <w:p>
            <w:pPr>
              <w:spacing w:after="0"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9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  <w:t>教材课后习题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3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 xml:space="preserve">电子商务下的网络营销    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 xml:space="preserve">目的：通过本章的学习，使学生掌握网络营销及其相关基本概念以及网络营销的理论体系、特征和创新，认识网络营销在电子商务中的重要性和作用，了解并熟悉网络营销的发展及其最新应用情况。  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要求：掌握市场营销、文化营销、直复营销、数据库营销、绿色营销、特许营销、共生营销、另类营销、整合营销、后服务营销、网络营销等基本概念以及网络营销的理论体系、特征、方式、方法、创新及策略；认识网络营销在电子商务中的重要性和作用，了解并熟悉网络营销的发展及其最新应用情况。</w:t>
            </w:r>
          </w:p>
        </w:tc>
        <w:tc>
          <w:tcPr>
            <w:tcW w:w="525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TW"/>
              </w:rPr>
              <w:t>4</w:t>
            </w:r>
          </w:p>
        </w:tc>
        <w:tc>
          <w:tcPr>
            <w:tcW w:w="386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 xml:space="preserve">（一）教学重点  概念：市场营销、文化营销、直复营销、数据库营销、绿色营销、特许营销、共生营销、另类营销、整合营销、后服务营销、网络营销等基本概念。  理论：网络营销的理论体系、特征、方式、方法、创新及对策。 应用：网络营销的发展及其最新应用情况。  </w:t>
            </w:r>
          </w:p>
          <w:p>
            <w:pPr>
              <w:spacing w:after="0"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（二）教学难点 1.网络相关概念的理解；  2.传统营销模式和网络营销模式的比较分析； 3.网络营销理念的树立及应用。</w:t>
            </w:r>
          </w:p>
        </w:tc>
        <w:tc>
          <w:tcPr>
            <w:tcW w:w="9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  <w:t>教材课后习题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 xml:space="preserve">电子交易    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 xml:space="preserve">  通过本章的学习，使学生掌握电子交易的基本概念、基本特征，了解并熟悉电子交易的基本类型、程序、基本模式和中介组织。 </w:t>
            </w:r>
          </w:p>
          <w:p>
            <w:pPr>
              <w:spacing w:after="0"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TW"/>
              </w:rPr>
              <w:t>4</w:t>
            </w:r>
          </w:p>
        </w:tc>
        <w:tc>
          <w:tcPr>
            <w:tcW w:w="3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 xml:space="preserve">（一）教学重点  概念：电子交易、电子交易模式。  理论：电子交易基本特征，电子交易的本类型、程序、基本模式和中介组织 应用：电子交易流程分析。  </w:t>
            </w:r>
          </w:p>
          <w:p>
            <w:pPr>
              <w:spacing w:after="0" w:line="360" w:lineRule="exact"/>
              <w:jc w:val="both"/>
              <w:rPr>
                <w:rFonts w:hint="eastAsia" w:ascii="仿宋" w:hAnsi="仿宋" w:eastAsia="PMingLiU" w:cs="仿宋"/>
                <w:b w:val="0"/>
                <w:bCs w:val="0"/>
                <w:sz w:val="18"/>
                <w:szCs w:val="18"/>
                <w:lang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（二）教学难点  1.对电子交易的基本类型及其程序的理解及掌握； 2.电子交易基本模式分析及其流程分析</w:t>
            </w:r>
            <w:r>
              <w:rPr>
                <w:rFonts w:hint="eastAsia" w:ascii="仿宋" w:hAnsi="仿宋" w:cs="仿宋"/>
                <w:b w:val="0"/>
                <w:bCs w:val="0"/>
                <w:sz w:val="18"/>
                <w:szCs w:val="18"/>
                <w:lang w:eastAsia="zh-TW"/>
              </w:rPr>
              <w:t>。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  <w:t>教材课后习题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 xml:space="preserve">电子商务企业管理方案    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通过本章的学习，使学生掌握供应链管理、客户关系管理、企业内部管理、第三方物流、业务流程重组等基本概念及其内容体系，了解电子商务环境下供应链管理、客户关系管理的特点及其相关软件的主要功能、企业知识管理的主要内容，认识供应链管理、客户关系管理、企业内部管理对电子商务企业的重要性和作用。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TW"/>
              </w:rPr>
              <w:t>4</w:t>
            </w:r>
          </w:p>
        </w:tc>
        <w:tc>
          <w:tcPr>
            <w:tcW w:w="3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 xml:space="preserve"> 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 xml:space="preserve">（一）教学重点  概念：供应链管理、客户关系管理、企业内部管理、第三方物流、业务流程重组等基本概念。  理论：供应链管理、客户关系管理、企业内部管理内容体系、特点及其相关软件系统的主要功能，企业知识管理的主要内容。  应用：电子商务环境下供应链管理、客户关系管理、企业内部管理的新特点、新方式、新体系的应用分析。  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 xml:space="preserve">（二）教学难点 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 xml:space="preserve"> 1. 对电子商务环境下供应链管理的新特点和内容体系的理解和应用； 2. 对电子商务环境下客户关系管理的新特点和内容体系的理解和应用； 3. 对电子商务环境下企业内部管理的内容体系的理解和应用。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  <w:t>教材课后习题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 xml:space="preserve">电子商务解决方案   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 xml:space="preserve">一、教学目的与要求  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 xml:space="preserve">目的：通过本章的学习，使学生了解并熟悉世界上知名IT企业电子商务解决方案，并能将所学知识用于解决企业的实际问题。  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要求：学习世界上知名IT企业——IBM、Microsoft、Oracle、Sun等公司的电子商务解决方案，并能将所学知识用于解决企业的实际问题。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TW"/>
              </w:rPr>
              <w:t>4</w:t>
            </w:r>
          </w:p>
        </w:tc>
        <w:tc>
          <w:tcPr>
            <w:tcW w:w="3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 xml:space="preserve">二、教学重点与难点  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 xml:space="preserve">（一）教学重点  概念：电子商务解决方案。  理论：IBM、Microsoft、Oracle、Sun等公司的电子商务解决方案。 应用：用于解决企业的实际问题。  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（二）教学难点  1.对IBM、Microsoft、Oracle、Sun等公司的电子商务解决方案的认识和理解；  2. 用于解决企业的实际问题；</w:t>
            </w:r>
          </w:p>
          <w:p>
            <w:pPr>
              <w:spacing w:after="0"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6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525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TW"/>
              </w:rPr>
              <w:t>32</w:t>
            </w:r>
          </w:p>
        </w:tc>
        <w:tc>
          <w:tcPr>
            <w:tcW w:w="386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hint="eastAsia" w:ascii="仿宋" w:hAnsi="仿宋" w:eastAsia="仿宋" w:cs="仿宋"/>
                <w:b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lang w:eastAsia="zh-CN"/>
              </w:rPr>
              <w:t>成绩评定方法及标准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spacing w:after="0" w:line="36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after="0" w:line="360" w:lineRule="exact"/>
              <w:ind w:left="18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评价标准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spacing w:after="0" w:line="360" w:lineRule="exact"/>
              <w:ind w:left="18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平时成绩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after="0" w:line="0" w:lineRule="atLeas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考勤,作业缴交次数、质量，平时小考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spacing w:after="0" w:line="0" w:lineRule="atLeast"/>
              <w:ind w:left="18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期中考核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after="0" w:line="0" w:lineRule="atLeas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按评分标准定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spacing w:after="0" w:line="0" w:lineRule="atLeast"/>
              <w:ind w:left="18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期末考核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after="0" w:line="0" w:lineRule="atLeas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按评分标准定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spacing w:after="0" w:line="0" w:lineRule="atLeast"/>
              <w:ind w:left="18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snapToGrid w:val="0"/>
              <w:spacing w:after="0" w:line="360" w:lineRule="exact"/>
              <w:ind w:left="180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eastAsia="zh-CN"/>
              </w:rPr>
              <w:t>1、课堂讲授：教学方法采用课堂讲授与多媒体课件配合使用，以讲授为主、加以课堂讨论和案例分析课，使学生学会本课程的基本内容，并学会实际应用。</w:t>
            </w:r>
          </w:p>
          <w:p>
            <w:pPr>
              <w:snapToGrid w:val="0"/>
              <w:spacing w:after="0" w:line="360" w:lineRule="exact"/>
              <w:ind w:left="180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eastAsia="zh-CN"/>
              </w:rPr>
              <w:t>2、作业方面：布置作业的目的有两点：</w:t>
            </w:r>
          </w:p>
          <w:p>
            <w:pPr>
              <w:snapToGrid w:val="0"/>
              <w:spacing w:after="0" w:line="360" w:lineRule="exact"/>
              <w:ind w:left="180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eastAsia="zh-CN"/>
              </w:rPr>
              <w:t>一是加深学生对基本知识的理解，</w:t>
            </w:r>
          </w:p>
          <w:p>
            <w:pPr>
              <w:snapToGrid w:val="0"/>
              <w:spacing w:after="0" w:line="360" w:lineRule="exact"/>
              <w:ind w:left="180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eastAsia="zh-CN"/>
              </w:rPr>
              <w:t>二是树立学生的管理理念和思维能力，学会运用所学知识进行案例分析、解决实际问题。作业数量基本是每章布置1至2个案例分析题。</w:t>
            </w:r>
          </w:p>
          <w:p>
            <w:pPr>
              <w:numPr>
                <w:ilvl w:val="0"/>
                <w:numId w:val="0"/>
              </w:numPr>
              <w:snapToGrid w:val="0"/>
              <w:spacing w:after="0" w:line="360" w:lineRule="exact"/>
              <w:ind w:left="240" w:leftChars="100" w:firstLine="0" w:firstLineChars="0"/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/>
                <w:sz w:val="18"/>
                <w:szCs w:val="18"/>
                <w:lang w:val="en-US" w:eastAsia="zh-TW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eastAsia="zh-CN"/>
              </w:rPr>
              <w:t>、考试环节：本课程考试形式以笔试为主，采取开卷考试方式。卷面考试成绩占总评成绩的70%，平时成绩占总评成绩的10%，实验成绩占总评成绩的20%。考试题型有名词解释题、单项选择题、判断题、简答题和案例分析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after="0" w:line="360" w:lineRule="exact"/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2019年3月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TW"/>
              </w:rPr>
              <w:t>8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9401" w:type="dxa"/>
            <w:gridSpan w:val="10"/>
          </w:tcPr>
          <w:p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hint="eastAsia" w:ascii="仿宋" w:hAnsi="仿宋" w:eastAsia="仿宋" w:cs="仿宋"/>
                <w:b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lang w:eastAsia="zh-CN"/>
              </w:rPr>
              <w:t>系（部）审查意见：</w:t>
            </w:r>
          </w:p>
          <w:p>
            <w:pPr>
              <w:spacing w:after="0" w:line="360" w:lineRule="exact"/>
              <w:ind w:firstLine="57" w:firstLineChars="27"/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ind w:firstLine="57" w:firstLineChars="27"/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ind w:right="42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wordWrap w:val="0"/>
              <w:spacing w:after="0" w:line="360" w:lineRule="exact"/>
              <w:ind w:right="210"/>
              <w:jc w:val="righ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系（部）主任签名：日期： 年  月  日</w:t>
            </w:r>
          </w:p>
          <w:p>
            <w:pPr>
              <w:snapToGrid w:val="0"/>
              <w:spacing w:after="0" w:line="360" w:lineRule="exact"/>
              <w:ind w:left="18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</w:tr>
    </w:tbl>
    <w:p>
      <w:pPr>
        <w:spacing w:after="0" w:line="360" w:lineRule="exact"/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CIDFont + F2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23799B"/>
    <w:rsid w:val="000041EE"/>
    <w:rsid w:val="000215E4"/>
    <w:rsid w:val="000347E5"/>
    <w:rsid w:val="00055200"/>
    <w:rsid w:val="00061F27"/>
    <w:rsid w:val="0006698D"/>
    <w:rsid w:val="00075E77"/>
    <w:rsid w:val="0007706A"/>
    <w:rsid w:val="00087B74"/>
    <w:rsid w:val="000B42A1"/>
    <w:rsid w:val="000B626E"/>
    <w:rsid w:val="000C2D4A"/>
    <w:rsid w:val="000C7638"/>
    <w:rsid w:val="000E0AE8"/>
    <w:rsid w:val="00113022"/>
    <w:rsid w:val="00155E5A"/>
    <w:rsid w:val="0015715B"/>
    <w:rsid w:val="00171228"/>
    <w:rsid w:val="001814A6"/>
    <w:rsid w:val="0019305C"/>
    <w:rsid w:val="001B2F66"/>
    <w:rsid w:val="001B31E9"/>
    <w:rsid w:val="001B3AE5"/>
    <w:rsid w:val="001C74AD"/>
    <w:rsid w:val="001D28E8"/>
    <w:rsid w:val="001E0197"/>
    <w:rsid w:val="001F20BC"/>
    <w:rsid w:val="001F3ABD"/>
    <w:rsid w:val="002111AE"/>
    <w:rsid w:val="00227119"/>
    <w:rsid w:val="00291611"/>
    <w:rsid w:val="00295970"/>
    <w:rsid w:val="002A251B"/>
    <w:rsid w:val="002C0D8F"/>
    <w:rsid w:val="002E27E1"/>
    <w:rsid w:val="002E78FB"/>
    <w:rsid w:val="003044FA"/>
    <w:rsid w:val="00350DB3"/>
    <w:rsid w:val="003630EC"/>
    <w:rsid w:val="003636F5"/>
    <w:rsid w:val="0037561C"/>
    <w:rsid w:val="003860CB"/>
    <w:rsid w:val="003A46CA"/>
    <w:rsid w:val="003C66D8"/>
    <w:rsid w:val="003E2BAB"/>
    <w:rsid w:val="003E66A6"/>
    <w:rsid w:val="00414FC8"/>
    <w:rsid w:val="00417367"/>
    <w:rsid w:val="00434C28"/>
    <w:rsid w:val="00453842"/>
    <w:rsid w:val="00457E42"/>
    <w:rsid w:val="00460810"/>
    <w:rsid w:val="004628D9"/>
    <w:rsid w:val="004705E0"/>
    <w:rsid w:val="0047105D"/>
    <w:rsid w:val="004B3994"/>
    <w:rsid w:val="004D29DE"/>
    <w:rsid w:val="004E0481"/>
    <w:rsid w:val="004E7804"/>
    <w:rsid w:val="004E7E9D"/>
    <w:rsid w:val="00512CA9"/>
    <w:rsid w:val="005359AD"/>
    <w:rsid w:val="005639AB"/>
    <w:rsid w:val="005805E8"/>
    <w:rsid w:val="005911D3"/>
    <w:rsid w:val="005D0D71"/>
    <w:rsid w:val="005D212A"/>
    <w:rsid w:val="005E45FD"/>
    <w:rsid w:val="005F174F"/>
    <w:rsid w:val="005F416D"/>
    <w:rsid w:val="005F57AB"/>
    <w:rsid w:val="00631FA7"/>
    <w:rsid w:val="00632718"/>
    <w:rsid w:val="0063410F"/>
    <w:rsid w:val="0065651C"/>
    <w:rsid w:val="006C7E2B"/>
    <w:rsid w:val="006D7226"/>
    <w:rsid w:val="006E77D1"/>
    <w:rsid w:val="00705A1C"/>
    <w:rsid w:val="00735FDE"/>
    <w:rsid w:val="00742FE2"/>
    <w:rsid w:val="007522AC"/>
    <w:rsid w:val="00764E98"/>
    <w:rsid w:val="00770F0D"/>
    <w:rsid w:val="00776AF2"/>
    <w:rsid w:val="00785779"/>
    <w:rsid w:val="007917C8"/>
    <w:rsid w:val="0079221F"/>
    <w:rsid w:val="00795049"/>
    <w:rsid w:val="007A154B"/>
    <w:rsid w:val="007A4789"/>
    <w:rsid w:val="008147FF"/>
    <w:rsid w:val="00815F78"/>
    <w:rsid w:val="0084085F"/>
    <w:rsid w:val="008512DF"/>
    <w:rsid w:val="00855020"/>
    <w:rsid w:val="0086149F"/>
    <w:rsid w:val="00872BBF"/>
    <w:rsid w:val="00885EED"/>
    <w:rsid w:val="00892ADC"/>
    <w:rsid w:val="00896971"/>
    <w:rsid w:val="008B4200"/>
    <w:rsid w:val="008C282F"/>
    <w:rsid w:val="008E01D1"/>
    <w:rsid w:val="008E6048"/>
    <w:rsid w:val="008F6642"/>
    <w:rsid w:val="009039A7"/>
    <w:rsid w:val="0090401E"/>
    <w:rsid w:val="00907E3A"/>
    <w:rsid w:val="00917C66"/>
    <w:rsid w:val="00930C61"/>
    <w:rsid w:val="00932A7F"/>
    <w:rsid w:val="009349EE"/>
    <w:rsid w:val="00953595"/>
    <w:rsid w:val="00957348"/>
    <w:rsid w:val="00957F69"/>
    <w:rsid w:val="0097295A"/>
    <w:rsid w:val="009A114D"/>
    <w:rsid w:val="009A2B5C"/>
    <w:rsid w:val="009B3EAE"/>
    <w:rsid w:val="009C3354"/>
    <w:rsid w:val="009D3079"/>
    <w:rsid w:val="009F3C75"/>
    <w:rsid w:val="009F4BB2"/>
    <w:rsid w:val="009F7907"/>
    <w:rsid w:val="00A400E9"/>
    <w:rsid w:val="00A41C45"/>
    <w:rsid w:val="00A66126"/>
    <w:rsid w:val="00A84D68"/>
    <w:rsid w:val="00A85774"/>
    <w:rsid w:val="00A85EE6"/>
    <w:rsid w:val="00A90FC2"/>
    <w:rsid w:val="00AA199F"/>
    <w:rsid w:val="00AB00C2"/>
    <w:rsid w:val="00AE48DD"/>
    <w:rsid w:val="00AF342D"/>
    <w:rsid w:val="00B05FEC"/>
    <w:rsid w:val="00B82E41"/>
    <w:rsid w:val="00B83A48"/>
    <w:rsid w:val="00BB35F5"/>
    <w:rsid w:val="00BD4C75"/>
    <w:rsid w:val="00BF5386"/>
    <w:rsid w:val="00C06D81"/>
    <w:rsid w:val="00C14F31"/>
    <w:rsid w:val="00C41D05"/>
    <w:rsid w:val="00C479CB"/>
    <w:rsid w:val="00C5619B"/>
    <w:rsid w:val="00C67EDF"/>
    <w:rsid w:val="00C705DD"/>
    <w:rsid w:val="00C727C8"/>
    <w:rsid w:val="00C76FA2"/>
    <w:rsid w:val="00CA1AB8"/>
    <w:rsid w:val="00CA4316"/>
    <w:rsid w:val="00CC4A46"/>
    <w:rsid w:val="00CD2F8F"/>
    <w:rsid w:val="00D268B2"/>
    <w:rsid w:val="00D45246"/>
    <w:rsid w:val="00D62B41"/>
    <w:rsid w:val="00D84814"/>
    <w:rsid w:val="00D91FA1"/>
    <w:rsid w:val="00DB45CF"/>
    <w:rsid w:val="00DB5724"/>
    <w:rsid w:val="00DB755F"/>
    <w:rsid w:val="00DC0247"/>
    <w:rsid w:val="00DF5C03"/>
    <w:rsid w:val="00E0505F"/>
    <w:rsid w:val="00E23D7E"/>
    <w:rsid w:val="00E413E8"/>
    <w:rsid w:val="00E45917"/>
    <w:rsid w:val="00E471CE"/>
    <w:rsid w:val="00E53E23"/>
    <w:rsid w:val="00E57EC3"/>
    <w:rsid w:val="00E67699"/>
    <w:rsid w:val="00EC2295"/>
    <w:rsid w:val="00ED3FCA"/>
    <w:rsid w:val="00EE556D"/>
    <w:rsid w:val="00F31667"/>
    <w:rsid w:val="00F3538B"/>
    <w:rsid w:val="00F47949"/>
    <w:rsid w:val="00F617C2"/>
    <w:rsid w:val="00F86AF7"/>
    <w:rsid w:val="00F9027E"/>
    <w:rsid w:val="00F96D96"/>
    <w:rsid w:val="00FA0724"/>
    <w:rsid w:val="00FE22C8"/>
    <w:rsid w:val="1333453E"/>
    <w:rsid w:val="18B26415"/>
    <w:rsid w:val="22BB2BBE"/>
    <w:rsid w:val="24011570"/>
    <w:rsid w:val="28AD1D92"/>
    <w:rsid w:val="2C23799B"/>
    <w:rsid w:val="2EF96B5C"/>
    <w:rsid w:val="3C9911F7"/>
    <w:rsid w:val="4BB2216D"/>
    <w:rsid w:val="53C41B44"/>
    <w:rsid w:val="5C571011"/>
    <w:rsid w:val="62602DFF"/>
    <w:rsid w:val="73FA1CAC"/>
    <w:rsid w:val="7CF368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Times New Roman" w:hAnsi="Times New Roman" w:eastAsia="PMingLiU" w:cs="Times New Roman"/>
      <w:sz w:val="24"/>
      <w:szCs w:val="22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Emphasis"/>
    <w:basedOn w:val="7"/>
    <w:qFormat/>
    <w:uiPriority w:val="20"/>
    <w:rPr>
      <w:i/>
      <w:iCs/>
    </w:rPr>
  </w:style>
  <w:style w:type="character" w:styleId="9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列出段落1"/>
    <w:basedOn w:val="1"/>
    <w:qFormat/>
    <w:uiPriority w:val="34"/>
    <w:pPr>
      <w:widowControl w:val="0"/>
      <w:spacing w:after="0"/>
      <w:ind w:left="480" w:leftChars="200"/>
      <w:jc w:val="left"/>
    </w:pPr>
    <w:rPr>
      <w:rFonts w:ascii="Calibri" w:hAnsi="Calibri" w:eastAsia="DFKai-SB"/>
      <w:kern w:val="2"/>
      <w:lang w:eastAsia="zh-TW"/>
    </w:rPr>
  </w:style>
  <w:style w:type="character" w:customStyle="1" w:styleId="11">
    <w:name w:val="fontstyle01"/>
    <w:basedOn w:val="7"/>
    <w:qFormat/>
    <w:uiPriority w:val="0"/>
    <w:rPr>
      <w:rFonts w:ascii="CIDFont + F2" w:hAnsi="CIDFont + F2" w:eastAsia="CIDFont + F2" w:cs="CIDFont + F2"/>
      <w:color w:val="000000"/>
      <w:sz w:val="20"/>
      <w:szCs w:val="20"/>
    </w:rPr>
  </w:style>
  <w:style w:type="character" w:customStyle="1" w:styleId="12">
    <w:name w:val="页眉 Char"/>
    <w:basedOn w:val="7"/>
    <w:link w:val="4"/>
    <w:qFormat/>
    <w:uiPriority w:val="0"/>
    <w:rPr>
      <w:rFonts w:eastAsia="PMingLiU"/>
      <w:sz w:val="18"/>
      <w:szCs w:val="18"/>
      <w:lang w:eastAsia="en-US"/>
    </w:rPr>
  </w:style>
  <w:style w:type="character" w:customStyle="1" w:styleId="13">
    <w:name w:val="页脚 Char"/>
    <w:basedOn w:val="7"/>
    <w:link w:val="3"/>
    <w:qFormat/>
    <w:uiPriority w:val="0"/>
    <w:rPr>
      <w:rFonts w:eastAsia="PMingLiU"/>
      <w:sz w:val="18"/>
      <w:szCs w:val="18"/>
      <w:lang w:eastAsia="en-US"/>
    </w:rPr>
  </w:style>
  <w:style w:type="paragraph" w:styleId="14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5">
    <w:name w:val="批注框文本 Char"/>
    <w:basedOn w:val="7"/>
    <w:link w:val="2"/>
    <w:qFormat/>
    <w:uiPriority w:val="0"/>
    <w:rPr>
      <w:rFonts w:eastAsia="PMingLiU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AFD42C-F47A-4A92-B786-6AF18A107E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317</Words>
  <Characters>1811</Characters>
  <Lines>15</Lines>
  <Paragraphs>4</Paragraphs>
  <TotalTime>0</TotalTime>
  <ScaleCrop>false</ScaleCrop>
  <LinksUpToDate>false</LinksUpToDate>
  <CharactersWithSpaces>2124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2019-03-11T07:00:00Z</dcterms:created>
  <dc:creator>lenovo</dc:creator>
  <cp:lastModifiedBy>粵台計科時維寧</cp:lastModifiedBy>
  <cp:lastPrinted>2019-02-27T02:04:00Z</cp:lastPrinted>
  <dcterms:modified xsi:type="dcterms:W3CDTF">2019-03-20T08:03:23Z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