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计算机辅助机械制图</w:t>
      </w:r>
      <w:r>
        <w:rPr>
          <w:b/>
          <w:sz w:val="32"/>
          <w:szCs w:val="32"/>
          <w:lang w:eastAsia="zh-CN"/>
        </w:rPr>
        <w:t>1》教学大纲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宋体"/>
                <w:sz w:val="21"/>
                <w:szCs w:val="21"/>
                <w:lang w:eastAsia="zh-CN"/>
              </w:rPr>
              <w:t>计算机辅助机械制图1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eastAsia="宋体"/>
                <w:sz w:val="21"/>
                <w:szCs w:val="21"/>
                <w:lang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Mechanical Drawing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eastAsia="宋体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/>
                <w:sz w:val="21"/>
                <w:szCs w:val="21"/>
                <w:lang w:eastAsia="zh-CN"/>
              </w:rPr>
              <w:t>大学计算机基础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1至16周，</w:t>
            </w:r>
            <w:r>
              <w:rPr>
                <w:rFonts w:eastAsia="宋体"/>
                <w:sz w:val="21"/>
                <w:szCs w:val="21"/>
                <w:lang w:eastAsia="zh-CN"/>
              </w:rPr>
              <w:t>周一 5—7节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粤台产业科技学院机电楼</w:t>
            </w:r>
            <w:r>
              <w:rPr>
                <w:rFonts w:eastAsia="宋体"/>
                <w:sz w:val="21"/>
                <w:szCs w:val="21"/>
                <w:lang w:eastAsia="zh-CN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2018级自动化1班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eastAsia="宋体"/>
                <w:sz w:val="21"/>
                <w:szCs w:val="21"/>
                <w:lang w:eastAsia="zh-CN"/>
              </w:rPr>
              <w:t>谭华/讲师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课前、课间和课后；教室；网络、面授解疑。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（√）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（√）</w:t>
            </w:r>
            <w:r>
              <w:rPr>
                <w:rFonts w:eastAsia="宋体"/>
                <w:sz w:val="21"/>
                <w:szCs w:val="21"/>
                <w:lang w:eastAsia="zh-CN"/>
              </w:rPr>
              <w:t>上机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《AutoCAD2014》基础教程及应用实例，潘苏蓉，机械工业出版社。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1.《AutoCAD 2018实用教程 第5版》，邹玉堂，机械工业出版社；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         2. 各精品资源共享课网站。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宋体"/>
                <w:sz w:val="21"/>
                <w:szCs w:val="21"/>
                <w:lang w:eastAsia="zh-CN"/>
              </w:rPr>
              <w:t>AutoCAD是自动化系一门实践性较强的专业基础课程。讲授本课程的主要任务是使学生具有计算机辅助设计的基础知识，训练学生运用计算机进行设计的基本技能，帮助学生认识计算机辅助设计知识点产生的背景及应用领域，课堂采用多元化教学模式，破除填鸭式的弊端，提高专业课教学质量，为东莞理工学院坚持社会主义办学方向、培养德才兼备全面发展人才尽绵薄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 掌握平面图形，三视图，零件图，装配图等的绘制；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 熟悉国标工程图模板创建、尺寸标注及图形文字编辑等核心操作方法。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 运用空间思维和分析问题的能力设计零件图和装配图；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 学会独自设计图纸的能力，举一反三，能进行开发设计中的初步创新。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 培养学生具有主动参与设计、积极进取学习、崇尚科学知识、探究科学真理的学习态度和思想意识；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养成理论联系实际、科学严谨、认真细致、实事求是的科学态度和职业道德，引导学生重视人性化的计算机辅助设计对经济、环保及人文关怀的重要作用，使得学生深刻认知到学习工作中努力做到优化设计的社会责任感。 </w:t>
            </w:r>
          </w:p>
        </w:tc>
        <w:tc>
          <w:tcPr>
            <w:tcW w:w="3185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宋体"/>
                <w:sz w:val="21"/>
                <w:szCs w:val="21"/>
                <w:lang w:eastAsia="zh-CN"/>
              </w:rPr>
              <w:t>核心能力1. 应用数学、基础科学和工业工程专业知识的能力；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□核心能力2.</w:t>
            </w:r>
            <w:r>
              <w:rPr>
                <w:sz w:val="21"/>
                <w:szCs w:val="21"/>
                <w:lang w:eastAsia="zh-CN"/>
              </w:rPr>
              <w:t>设计与执行实验，以及分析与解释数据的能力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宋体"/>
                <w:sz w:val="21"/>
                <w:szCs w:val="21"/>
                <w:lang w:eastAsia="zh-CN"/>
              </w:rPr>
              <w:t>核心能力3.</w:t>
            </w:r>
            <w:r>
              <w:rPr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□核心能力4.</w:t>
            </w:r>
            <w:r>
              <w:rPr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□核心能力5.</w:t>
            </w:r>
            <w:r>
              <w:rPr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宋体"/>
                <w:sz w:val="21"/>
                <w:szCs w:val="21"/>
                <w:lang w:eastAsia="zh-CN"/>
              </w:rPr>
              <w:t>核心能力6. 发掘、分析与解决系统工业工程问题的能力；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宋体"/>
                <w:sz w:val="21"/>
                <w:szCs w:val="21"/>
                <w:lang w:eastAsia="zh-CN"/>
              </w:rPr>
              <w:t>核心能力7．认识科技发展现状与趋势，了解工程技术对环境、社会及全球的影响，并培养持续学习的习惯与能力；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eastAsia="宋体"/>
                <w:sz w:val="21"/>
                <w:szCs w:val="21"/>
                <w:lang w:eastAsia="zh-CN"/>
              </w:rPr>
              <w:t>核心能力8．理解职业道德、专业伦理与认知社会责任的能力。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AutoCAD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界面熟悉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掌握AutoCAD启动与退出，熟悉用户界面。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菜单栏、功能区。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“快速访问”工具栏、选项卡、选项板、面板。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介绍工业4.0与中国制造2015概述及其重要意义；先进制造技术概念及其与本课程的关系；进行爱国主义教育。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AutoCAD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文件</w:t>
            </w:r>
            <w:r>
              <w:rPr>
                <w:rFonts w:eastAsiaTheme="minorEastAsia"/>
                <w:sz w:val="21"/>
                <w:szCs w:val="21"/>
              </w:rPr>
              <w:t>操作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掌握文件操作、命令及简单对象的操作命令； 调用AutoCAD的帮助系统。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“创建新图形”对话框设置。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命令窗口及文本窗口。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培养学生认真细致、一丝不苟的工作作风；培养学生精益求精的工匠精神。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AutoCAD基础操作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掌握坐标系及坐标输入；精确绘图辅助功能。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绘图界限的设置、对象捕捉、极轴追踪与对象捕捉追踪。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动态输入。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掌握线和圆弧的绘制。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直线和圆的绘制。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构造线和椭圆的绘制。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在草图绘制中培养学生不断实践、勇力探索、不怕失败、战胜困难的精神。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二维图形绘制方法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掌握图案填充，多段线、样条曲线、点、面域、圆环和多边形的绘制。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直线和圆的绘制。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图案填充、面域的绘制。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在草图绘制中培养学生不断实践、勇力探索、不怕失败、战胜困难的精神。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掌握分解、删除、移动、旋转、修剪和延伸对象的方法。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移动、删除对象的方法。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修剪、延伸对象的方法。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在图形编辑中培养学生不畏繁琐、对图纸反复修改、优化的能力。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图形编辑方法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掌握复制、镜像、拉伸、缩放、倒角、圆角、偏移、阵列、打断与合并对象的方法。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复制、镜像、偏移、阵列对象的方法。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使用夹点编辑对象的方法。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在图形编辑中培养学生不畏繁琐、对图纸反复修改、优化的能力。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掌握图层的创建与使用。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创建符合国标和企标的图层。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图层创建过程中线型的选择。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图层与对象特性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掌握对象的特性。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对象的颜色、对象的线宽、对象线型、特性匹配。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特性选项板。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掌握文字样式、特殊字符、单行文字和多行文字的创建及注释的使用。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文字样式、单行文字、多行文字。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注释的使用。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文本标注和表格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掌握创建和编辑表格的方法。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表格的创建。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表格的编辑。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掌握尺寸标注样式的创建及各类尺寸的标注。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尺寸标注样式设置、线性标注。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折弯标注、角度标注、多重引线标注。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尺寸标注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掌握公差标注的方法、编辑尺寸标注。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尺寸公差标注、几何公差标注。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利用“特性”选项板编辑尺寸标注、编辑尺寸标注的组成要素、标注更新。</w:t>
            </w: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图块与外部参照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掌握块的创建与编辑。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块的创建、插入与存储；块的分解、重定义与删除。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创建带属性的块、带属性块的编辑。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图形输出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掌握模型空间与图纸空间的切换方法及不同空间的打印输出方式。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模型空间与图纸空间的切换。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图纸空间打印输出。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648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</w:t>
            </w:r>
          </w:p>
        </w:tc>
        <w:tc>
          <w:tcPr>
            <w:tcW w:w="1728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三维绘图基础</w:t>
            </w:r>
          </w:p>
        </w:tc>
        <w:tc>
          <w:tcPr>
            <w:tcW w:w="623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掌握三维实体造型与编辑方法。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由二维图形生成三维实体。</w:t>
            </w:r>
          </w:p>
          <w:p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实体抽壳和剖切。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2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混合式教学，借助于多媒体课件，利用AutoCAD软件进行演示学生操作教学指导.。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完成作业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上机实训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态度，效果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napToGrid w:val="0"/>
              <w:spacing w:after="0" w:line="360" w:lineRule="exact"/>
              <w:ind w:left="181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2019年9月10日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40005</wp:posOffset>
                  </wp:positionV>
                  <wp:extent cx="1749425" cy="755650"/>
                  <wp:effectExtent l="0" t="0" r="3175" b="6350"/>
                  <wp:wrapNone/>
                  <wp:docPr id="1" name="图片 1" descr="林明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明灶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系（部）主任签名：          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27E88"/>
    <w:rsid w:val="0003226B"/>
    <w:rsid w:val="000400F1"/>
    <w:rsid w:val="000420E1"/>
    <w:rsid w:val="00057CB9"/>
    <w:rsid w:val="00061F27"/>
    <w:rsid w:val="0006698D"/>
    <w:rsid w:val="00074B8E"/>
    <w:rsid w:val="00087B74"/>
    <w:rsid w:val="000A6473"/>
    <w:rsid w:val="000B1DCF"/>
    <w:rsid w:val="000B626E"/>
    <w:rsid w:val="000C2D4A"/>
    <w:rsid w:val="000E0AE8"/>
    <w:rsid w:val="000E4B0D"/>
    <w:rsid w:val="00113022"/>
    <w:rsid w:val="00155E5A"/>
    <w:rsid w:val="00157A90"/>
    <w:rsid w:val="00171228"/>
    <w:rsid w:val="001B31E9"/>
    <w:rsid w:val="001B3703"/>
    <w:rsid w:val="001D1B0C"/>
    <w:rsid w:val="001D28E8"/>
    <w:rsid w:val="001F20BC"/>
    <w:rsid w:val="002111AE"/>
    <w:rsid w:val="00220697"/>
    <w:rsid w:val="00227119"/>
    <w:rsid w:val="002306A7"/>
    <w:rsid w:val="00235CB9"/>
    <w:rsid w:val="00295970"/>
    <w:rsid w:val="002C0D8F"/>
    <w:rsid w:val="002E27E1"/>
    <w:rsid w:val="003044FA"/>
    <w:rsid w:val="003403E2"/>
    <w:rsid w:val="0035017A"/>
    <w:rsid w:val="0037561C"/>
    <w:rsid w:val="003C2910"/>
    <w:rsid w:val="003C66D8"/>
    <w:rsid w:val="003E2BAB"/>
    <w:rsid w:val="003E5235"/>
    <w:rsid w:val="003E66A6"/>
    <w:rsid w:val="00402112"/>
    <w:rsid w:val="004109AF"/>
    <w:rsid w:val="00414FC8"/>
    <w:rsid w:val="00426B7B"/>
    <w:rsid w:val="00435B31"/>
    <w:rsid w:val="00456DB3"/>
    <w:rsid w:val="00457E42"/>
    <w:rsid w:val="00463D1B"/>
    <w:rsid w:val="00465F9A"/>
    <w:rsid w:val="004A6BBC"/>
    <w:rsid w:val="004B3994"/>
    <w:rsid w:val="004B7C67"/>
    <w:rsid w:val="004D29DE"/>
    <w:rsid w:val="004E0481"/>
    <w:rsid w:val="004E7804"/>
    <w:rsid w:val="0053135D"/>
    <w:rsid w:val="0053608F"/>
    <w:rsid w:val="005420B5"/>
    <w:rsid w:val="005639AB"/>
    <w:rsid w:val="005805E8"/>
    <w:rsid w:val="005911D3"/>
    <w:rsid w:val="005922C5"/>
    <w:rsid w:val="005A119B"/>
    <w:rsid w:val="005B10C8"/>
    <w:rsid w:val="005F174F"/>
    <w:rsid w:val="005F4360"/>
    <w:rsid w:val="00614F39"/>
    <w:rsid w:val="00631FA7"/>
    <w:rsid w:val="0063410F"/>
    <w:rsid w:val="006544A1"/>
    <w:rsid w:val="0065651C"/>
    <w:rsid w:val="00663A28"/>
    <w:rsid w:val="00670375"/>
    <w:rsid w:val="00691FEA"/>
    <w:rsid w:val="006B29AA"/>
    <w:rsid w:val="006D60E3"/>
    <w:rsid w:val="006E1924"/>
    <w:rsid w:val="006F15A9"/>
    <w:rsid w:val="007120A2"/>
    <w:rsid w:val="00725C82"/>
    <w:rsid w:val="00733AFF"/>
    <w:rsid w:val="00735FDE"/>
    <w:rsid w:val="00740DB9"/>
    <w:rsid w:val="00745EC3"/>
    <w:rsid w:val="00770F0D"/>
    <w:rsid w:val="00776AF2"/>
    <w:rsid w:val="00781F41"/>
    <w:rsid w:val="00785779"/>
    <w:rsid w:val="0079322F"/>
    <w:rsid w:val="007A154B"/>
    <w:rsid w:val="007F14EF"/>
    <w:rsid w:val="008102B6"/>
    <w:rsid w:val="008147FF"/>
    <w:rsid w:val="00815F78"/>
    <w:rsid w:val="00825F98"/>
    <w:rsid w:val="00837BA5"/>
    <w:rsid w:val="008512DF"/>
    <w:rsid w:val="00854E61"/>
    <w:rsid w:val="00855020"/>
    <w:rsid w:val="008573E0"/>
    <w:rsid w:val="00885EED"/>
    <w:rsid w:val="00892ADC"/>
    <w:rsid w:val="00896971"/>
    <w:rsid w:val="008B4200"/>
    <w:rsid w:val="008B5826"/>
    <w:rsid w:val="008C63D3"/>
    <w:rsid w:val="008F6642"/>
    <w:rsid w:val="00907E3A"/>
    <w:rsid w:val="00917C66"/>
    <w:rsid w:val="009248F2"/>
    <w:rsid w:val="00924E81"/>
    <w:rsid w:val="00930C61"/>
    <w:rsid w:val="009349EE"/>
    <w:rsid w:val="0094063F"/>
    <w:rsid w:val="00955FE2"/>
    <w:rsid w:val="009A131E"/>
    <w:rsid w:val="009A2B5C"/>
    <w:rsid w:val="009B3EAE"/>
    <w:rsid w:val="009C3354"/>
    <w:rsid w:val="009C40B0"/>
    <w:rsid w:val="009D3079"/>
    <w:rsid w:val="009E7654"/>
    <w:rsid w:val="009E7FFE"/>
    <w:rsid w:val="009F076F"/>
    <w:rsid w:val="009F7907"/>
    <w:rsid w:val="00A02275"/>
    <w:rsid w:val="00A25818"/>
    <w:rsid w:val="00A30FB9"/>
    <w:rsid w:val="00A41C45"/>
    <w:rsid w:val="00A63BCC"/>
    <w:rsid w:val="00A84D68"/>
    <w:rsid w:val="00A85774"/>
    <w:rsid w:val="00AA199F"/>
    <w:rsid w:val="00AA69DC"/>
    <w:rsid w:val="00AB00C2"/>
    <w:rsid w:val="00AB0182"/>
    <w:rsid w:val="00AB6DBA"/>
    <w:rsid w:val="00AC3397"/>
    <w:rsid w:val="00AC79A9"/>
    <w:rsid w:val="00AE48DD"/>
    <w:rsid w:val="00AF342D"/>
    <w:rsid w:val="00AF6620"/>
    <w:rsid w:val="00B05FEC"/>
    <w:rsid w:val="00B33509"/>
    <w:rsid w:val="00B6061B"/>
    <w:rsid w:val="00B63650"/>
    <w:rsid w:val="00B71EEB"/>
    <w:rsid w:val="00B87F4A"/>
    <w:rsid w:val="00BB024B"/>
    <w:rsid w:val="00BB35F5"/>
    <w:rsid w:val="00BC5FD0"/>
    <w:rsid w:val="00C06D81"/>
    <w:rsid w:val="00C31073"/>
    <w:rsid w:val="00C31CA6"/>
    <w:rsid w:val="00C41D05"/>
    <w:rsid w:val="00C479CB"/>
    <w:rsid w:val="00C50110"/>
    <w:rsid w:val="00C50552"/>
    <w:rsid w:val="00C705DD"/>
    <w:rsid w:val="00C76FA2"/>
    <w:rsid w:val="00C90813"/>
    <w:rsid w:val="00CA1AB8"/>
    <w:rsid w:val="00CA64DD"/>
    <w:rsid w:val="00CC4A46"/>
    <w:rsid w:val="00CD27A1"/>
    <w:rsid w:val="00CD2F8F"/>
    <w:rsid w:val="00D268B2"/>
    <w:rsid w:val="00D45246"/>
    <w:rsid w:val="00D465B0"/>
    <w:rsid w:val="00D47BB3"/>
    <w:rsid w:val="00D62B41"/>
    <w:rsid w:val="00DB45CF"/>
    <w:rsid w:val="00DB5724"/>
    <w:rsid w:val="00DF5733"/>
    <w:rsid w:val="00DF5C03"/>
    <w:rsid w:val="00E0505F"/>
    <w:rsid w:val="00E151E9"/>
    <w:rsid w:val="00E27C07"/>
    <w:rsid w:val="00E413E8"/>
    <w:rsid w:val="00E53E23"/>
    <w:rsid w:val="00E84AF6"/>
    <w:rsid w:val="00EA12C2"/>
    <w:rsid w:val="00EB1DBB"/>
    <w:rsid w:val="00EC2295"/>
    <w:rsid w:val="00ED3FCA"/>
    <w:rsid w:val="00EE7EE6"/>
    <w:rsid w:val="00EF05D8"/>
    <w:rsid w:val="00EF7607"/>
    <w:rsid w:val="00F31667"/>
    <w:rsid w:val="00F617C2"/>
    <w:rsid w:val="00F641FD"/>
    <w:rsid w:val="00F96D96"/>
    <w:rsid w:val="00FA0724"/>
    <w:rsid w:val="00FB0C90"/>
    <w:rsid w:val="00FE22C8"/>
    <w:rsid w:val="0EF603E4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112A50-6ADC-4133-95D4-A97004DAA4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530</Words>
  <Characters>3022</Characters>
  <Lines>25</Lines>
  <Paragraphs>7</Paragraphs>
  <TotalTime>1417</TotalTime>
  <ScaleCrop>false</ScaleCrop>
  <LinksUpToDate>false</LinksUpToDate>
  <CharactersWithSpaces>3545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2017-01-05T16:24:00Z</cp:lastPrinted>
  <dcterms:modified xsi:type="dcterms:W3CDTF">2019-09-27T03:13:51Z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