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D7" w:rsidRDefault="00C404D0">
      <w:pPr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>
        <w:rPr>
          <w:rFonts w:ascii="宋体" w:hAnsi="宋体" w:hint="eastAsia"/>
          <w:b/>
          <w:sz w:val="32"/>
          <w:szCs w:val="32"/>
        </w:rPr>
        <w:t>《</w:t>
      </w:r>
      <w:r>
        <w:rPr>
          <w:rFonts w:ascii="宋体" w:eastAsia="宋体" w:hAnsi="宋体" w:hint="eastAsia"/>
          <w:b/>
          <w:sz w:val="32"/>
          <w:szCs w:val="32"/>
          <w:lang w:eastAsia="zh-CN"/>
        </w:rPr>
        <w:t>统计学</w:t>
      </w:r>
      <w:r>
        <w:rPr>
          <w:rFonts w:ascii="宋体" w:eastAsia="宋体" w:hAnsi="宋体" w:hint="eastAsia"/>
          <w:b/>
          <w:sz w:val="32"/>
          <w:szCs w:val="32"/>
          <w:lang w:eastAsia="zh-CN"/>
        </w:rPr>
        <w:t>1</w:t>
      </w:r>
      <w:r>
        <w:rPr>
          <w:rFonts w:ascii="宋体" w:hAnsi="宋体" w:hint="eastAsia"/>
          <w:b/>
          <w:sz w:val="32"/>
          <w:szCs w:val="32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1360"/>
        <w:gridCol w:w="369"/>
        <w:gridCol w:w="623"/>
        <w:gridCol w:w="1550"/>
        <w:gridCol w:w="270"/>
        <w:gridCol w:w="590"/>
        <w:gridCol w:w="1701"/>
        <w:gridCol w:w="708"/>
        <w:gridCol w:w="490"/>
        <w:gridCol w:w="1091"/>
      </w:tblGrid>
      <w:tr w:rsidR="00D106D7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D106D7" w:rsidRDefault="00C404D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课程名称：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统计学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850" w:type="dxa"/>
            <w:gridSpan w:val="6"/>
            <w:vAlign w:val="center"/>
          </w:tcPr>
          <w:p w:rsidR="00D106D7" w:rsidRDefault="00C404D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课程类别（必修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选修）：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必修</w:t>
            </w:r>
          </w:p>
        </w:tc>
      </w:tr>
      <w:tr w:rsidR="00D106D7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D106D7" w:rsidRDefault="00C404D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课程英文名称：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1"/>
                <w:szCs w:val="21"/>
                <w:lang w:eastAsia="zh-CN"/>
              </w:rPr>
              <w:t>statistics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sz w:val="21"/>
                <w:szCs w:val="21"/>
                <w:shd w:val="clear" w:color="auto" w:fill="FFFFFF"/>
              </w:rPr>
              <w:t>stage one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D106D7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D106D7" w:rsidRDefault="00C404D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总学时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周学时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学分：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54/3/3</w:t>
            </w:r>
          </w:p>
        </w:tc>
        <w:tc>
          <w:tcPr>
            <w:tcW w:w="4850" w:type="dxa"/>
            <w:gridSpan w:val="6"/>
            <w:vAlign w:val="center"/>
          </w:tcPr>
          <w:p w:rsidR="00D106D7" w:rsidRDefault="00C404D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其中实验（实训、讨论等）学时：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9</w:t>
            </w:r>
          </w:p>
        </w:tc>
      </w:tr>
      <w:tr w:rsidR="00D106D7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D106D7" w:rsidRDefault="00C404D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先修课程：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高等数学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概率论与数理统计</w:t>
            </w:r>
          </w:p>
        </w:tc>
        <w:tc>
          <w:tcPr>
            <w:tcW w:w="4850" w:type="dxa"/>
            <w:gridSpan w:val="6"/>
            <w:vAlign w:val="center"/>
          </w:tcPr>
          <w:p w:rsidR="00D106D7" w:rsidRDefault="00D106D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D106D7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D106D7" w:rsidRDefault="00C404D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授课时间：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周三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1-3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850" w:type="dxa"/>
            <w:gridSpan w:val="6"/>
            <w:vAlign w:val="center"/>
          </w:tcPr>
          <w:p w:rsidR="00D106D7" w:rsidRDefault="00C404D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授课地点：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莞城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实验楼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216</w:t>
            </w:r>
          </w:p>
        </w:tc>
      </w:tr>
      <w:tr w:rsidR="00D106D7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D106D7" w:rsidRDefault="00C404D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授课对象：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18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金融学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D106D7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D106D7" w:rsidRDefault="00C404D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开课院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粤台产业科技学院</w:t>
            </w:r>
          </w:p>
        </w:tc>
      </w:tr>
      <w:tr w:rsidR="00D106D7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D106D7" w:rsidRDefault="00C404D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职称：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赖沛东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讲师</w:t>
            </w:r>
          </w:p>
        </w:tc>
      </w:tr>
      <w:tr w:rsidR="00D106D7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D106D7" w:rsidRDefault="00C404D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联系电话：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13537359757</w:t>
            </w:r>
          </w:p>
        </w:tc>
        <w:tc>
          <w:tcPr>
            <w:tcW w:w="4850" w:type="dxa"/>
            <w:gridSpan w:val="6"/>
            <w:vAlign w:val="center"/>
          </w:tcPr>
          <w:p w:rsidR="00D106D7" w:rsidRDefault="00C404D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Email: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451706526@qq.com</w:t>
            </w:r>
          </w:p>
        </w:tc>
      </w:tr>
      <w:tr w:rsidR="00D106D7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D106D7" w:rsidRDefault="00C404D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D106D7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D106D7" w:rsidRDefault="00C404D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闭卷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（√）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D106D7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D106D7" w:rsidRDefault="00C404D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统计学（第七版）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贾俊平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何晓群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金勇进编著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中国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人民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大学出版社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201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8</w:t>
            </w:r>
          </w:p>
          <w:p w:rsidR="00D106D7" w:rsidRDefault="00C404D0">
            <w:pPr>
              <w:tabs>
                <w:tab w:val="left" w:pos="1440"/>
              </w:tabs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统计学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--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从数据到结论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（第四版）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吴喜之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中国统计出版社，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2013.03</w:t>
            </w:r>
          </w:p>
          <w:p w:rsidR="00D106D7" w:rsidRDefault="00C404D0">
            <w:pPr>
              <w:tabs>
                <w:tab w:val="left" w:pos="1440"/>
              </w:tabs>
              <w:outlineLvl w:val="0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利用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Python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进行数据分析（第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版）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,[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美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]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韦斯．麦金尼（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Wes McKinney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机械工业出版社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,2018.07</w:t>
            </w:r>
          </w:p>
          <w:p w:rsidR="00D106D7" w:rsidRDefault="00C404D0">
            <w:pPr>
              <w:tabs>
                <w:tab w:val="left" w:pos="1440"/>
              </w:tabs>
              <w:outlineLvl w:val="0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Python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金融大数据分析，（德）希尔皮斯科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(Yves Hilpisch)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著，姚军译，人民邮电出版社，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2015.12</w:t>
            </w:r>
          </w:p>
          <w:p w:rsidR="00D106D7" w:rsidRDefault="00C404D0">
            <w:pPr>
              <w:tabs>
                <w:tab w:val="left" w:pos="1440"/>
              </w:tabs>
              <w:outlineLvl w:val="0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多元统计分析——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R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与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Python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的实现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，吴喜之，中国人民大学出版社，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2019.01</w:t>
            </w:r>
          </w:p>
          <w:p w:rsidR="00D106D7" w:rsidRDefault="00C404D0">
            <w:pPr>
              <w:tabs>
                <w:tab w:val="left" w:pos="1440"/>
              </w:tabs>
              <w:outlineLvl w:val="0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Python-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统计人的视觉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，吴喜之，中国人民大学出版社，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2018.01</w:t>
            </w:r>
          </w:p>
          <w:p w:rsidR="00D106D7" w:rsidRDefault="00C404D0">
            <w:pPr>
              <w:tabs>
                <w:tab w:val="left" w:pos="1440"/>
              </w:tabs>
              <w:outlineLvl w:val="0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商务与经济统计（英文版·原书第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13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版），戴维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 xml:space="preserve"> R. 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安德森（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David R. Anderson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）等，机械工业出版社，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2017.07</w:t>
            </w:r>
          </w:p>
          <w:p w:rsidR="00D106D7" w:rsidRDefault="00C404D0">
            <w:pPr>
              <w:tabs>
                <w:tab w:val="left" w:pos="1440"/>
              </w:tabs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现代社会调查方法（第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版），风笑天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华中科技大学出版社，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2014.6.</w:t>
            </w:r>
          </w:p>
          <w:p w:rsidR="00D106D7" w:rsidRDefault="00C404D0">
            <w:pPr>
              <w:tabs>
                <w:tab w:val="left" w:pos="1440"/>
              </w:tabs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SPSS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统计分析基础教程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第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版），张文彤，高等教育出版社，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2017.04</w:t>
            </w:r>
          </w:p>
          <w:p w:rsidR="00D106D7" w:rsidRDefault="00C404D0">
            <w:pPr>
              <w:tabs>
                <w:tab w:val="left" w:pos="1440"/>
              </w:tabs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eastAsia="zh-CN"/>
              </w:rPr>
              <w:t>SPSS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eastAsia="zh-CN"/>
              </w:rPr>
              <w:t>统计分析高级教程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eastAsia="zh-CN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eastAsia="zh-CN"/>
              </w:rPr>
              <w:t>第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eastAsia="zh-CN"/>
              </w:rPr>
              <w:t>版），张文彤，高等教育出版社，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eastAsia="zh-CN"/>
              </w:rPr>
              <w:t>2017.04</w:t>
            </w:r>
          </w:p>
          <w:p w:rsidR="00D106D7" w:rsidRDefault="00C404D0">
            <w:pPr>
              <w:tabs>
                <w:tab w:val="left" w:pos="1440"/>
              </w:tabs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商业和经济统计学（第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版），詹姆斯·麦克莱夫（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James T.McClave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）等著，袁卫等译，中国财政经济出版社，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2008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PSS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统计分析高级教程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第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版），张文彤，高等教育出版社，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2017.04</w:t>
            </w:r>
          </w:p>
          <w:p w:rsidR="00D106D7" w:rsidRDefault="00C404D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选读《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统计与决策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》、《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统计与管理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》等期刊</w:t>
            </w:r>
          </w:p>
        </w:tc>
      </w:tr>
      <w:tr w:rsidR="00D106D7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D106D7" w:rsidRDefault="00C404D0">
            <w:pPr>
              <w:tabs>
                <w:tab w:val="left" w:pos="1440"/>
              </w:tabs>
              <w:spacing w:line="360" w:lineRule="exac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课程简介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</w:p>
          <w:p w:rsidR="00D106D7" w:rsidRDefault="00C404D0">
            <w:pPr>
              <w:tabs>
                <w:tab w:val="left" w:pos="1440"/>
              </w:tabs>
              <w:spacing w:line="360" w:lineRule="exac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统计学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是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金融学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专业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基础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修课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。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shd w:val="clear" w:color="auto" w:fill="FFFFFF"/>
              </w:rPr>
              <w:t>统计学是通过搜索、整理、分析、描述数据等手段，以达到推断所测对象的本质，甚至预测对象未来的一门综合性科学。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本课程的教学目的和任务是通过学习，使学生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提高运用统计分析方法分析和解决问题的能力，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通过收集所观察系统的数据，进行量化的分析、总结，并进而进行推断和预测，为相关决策提供依据和参考。</w:t>
            </w:r>
          </w:p>
          <w:p w:rsidR="00D106D7" w:rsidRDefault="00D106D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D106D7">
        <w:trPr>
          <w:trHeight w:val="2920"/>
          <w:jc w:val="center"/>
        </w:trPr>
        <w:tc>
          <w:tcPr>
            <w:tcW w:w="4821" w:type="dxa"/>
            <w:gridSpan w:val="6"/>
          </w:tcPr>
          <w:p w:rsidR="00D106D7" w:rsidRDefault="00C404D0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lastRenderedPageBreak/>
              <w:t>课程教学目标</w:t>
            </w:r>
          </w:p>
          <w:p w:rsidR="00D106D7" w:rsidRDefault="00C404D0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Theme="minorEastAsia" w:eastAsiaTheme="minorEastAsia" w:hAnsi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  <w:lang w:eastAsia="zh-CN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掌握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统计学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的基本理论、基本知识和基本技能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。</w:t>
            </w:r>
          </w:p>
          <w:p w:rsidR="00D106D7" w:rsidRDefault="00C404D0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Theme="minorEastAsia" w:eastAsiaTheme="minorEastAsia" w:hAnsi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  <w:lang w:eastAsia="zh-CN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eastAsia="zh-CN"/>
              </w:rPr>
              <w:t>通过学习掌握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eastAsia="zh-CN"/>
              </w:rPr>
              <w:t>python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eastAsia="zh-CN"/>
              </w:rPr>
              <w:t>和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eastAsia="zh-CN"/>
              </w:rPr>
              <w:t>SPSS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eastAsia="zh-CN"/>
              </w:rPr>
              <w:t>统计软件的应用</w:t>
            </w:r>
          </w:p>
          <w:p w:rsidR="00D106D7" w:rsidRDefault="00C404D0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Theme="minorEastAsia" w:eastAsiaTheme="minorEastAsia" w:hAnsi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  <w:lang w:eastAsia="zh-CN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通过本课程的教学，使学生了解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统计学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在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经济、金融、管理等许多领域有着原来越广泛的应用。</w:t>
            </w:r>
          </w:p>
          <w:p w:rsidR="00D106D7" w:rsidRDefault="00C404D0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  <w:lang w:eastAsia="zh-CN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在教学过程中，应注意理论联系实际，加强对学生分析问题和解决问题的能力。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本学期的主要目标是能否灵活运用描述统计学（图和表、集中趋势和离散趋势）、概率分布、推断统计学（区间估计和假设检验）、方差分析（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ANOVA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）、一元线性回归和多元线性回归等定量研究方法，并形成一遍理论与实践相结合的统计研究报告。</w:t>
            </w:r>
          </w:p>
          <w:p w:rsidR="00D106D7" w:rsidRDefault="00D106D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D106D7" w:rsidRDefault="00D106D7">
            <w:pPr>
              <w:spacing w:after="0" w:line="0" w:lineRule="atLeast"/>
              <w:ind w:firstLineChars="200" w:firstLine="422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4580" w:type="dxa"/>
            <w:gridSpan w:val="5"/>
          </w:tcPr>
          <w:p w:rsidR="00D106D7" w:rsidRDefault="00C404D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与学生核心能力培养之间的关联（可多选）：</w:t>
            </w:r>
          </w:p>
          <w:p w:rsidR="00D106D7" w:rsidRDefault="00C404D0">
            <w:pPr>
              <w:tabs>
                <w:tab w:val="left" w:pos="1440"/>
              </w:tabs>
              <w:spacing w:line="360" w:lineRule="exact"/>
              <w:jc w:val="left"/>
              <w:outlineLvl w:val="0"/>
              <w:rPr>
                <w:rFonts w:asciiTheme="majorEastAsia" w:eastAsiaTheme="majorEastAsia" w:hAnsiTheme="majorEastAsia" w:cstheme="majorEastAsia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asciiTheme="majorEastAsia" w:eastAsiaTheme="majorEastAsia" w:hAnsiTheme="majorEastAsia" w:cstheme="majorEastAsia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通过本课程的教学，使学生了解和掌握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统计学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的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应用领域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和基本内容，具备根据这些原理、方法进行分析和解决实际问题的能力；</w:t>
            </w:r>
          </w:p>
          <w:p w:rsidR="00D106D7" w:rsidRDefault="00C404D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ajorEastAsia" w:eastAsiaTheme="majorEastAsia" w:hAnsiTheme="majorEastAsia" w:cstheme="majorEastAsia"/>
                <w:b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教学过程中注重调动学生的兴趣，鼓励学生之间互相讨论，从而培养学生的理论思维能力</w:t>
            </w:r>
          </w:p>
          <w:p w:rsidR="00D106D7" w:rsidRDefault="00C404D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ajorEastAsia" w:eastAsiaTheme="majorEastAsia" w:hAnsiTheme="majorEastAsia" w:cstheme="majorEastAsia"/>
                <w:b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1"/>
                <w:szCs w:val="21"/>
                <w:lang w:eastAsia="zh-CN"/>
              </w:rPr>
              <w:t>3.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培养学生辨析和判断能力，正确理解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收集数据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分析数据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从数据到结论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等基本原则</w:t>
            </w:r>
          </w:p>
          <w:p w:rsidR="00D106D7" w:rsidRDefault="00C404D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ajorEastAsia" w:eastAsiaTheme="majorEastAsia" w:hAnsiTheme="majorEastAsia" w:cstheme="majorEastAsia"/>
                <w:b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1"/>
                <w:szCs w:val="21"/>
                <w:lang w:eastAsia="zh-CN"/>
              </w:rPr>
              <w:t>4.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通过多媒体教学，充分利用网络教辅资源的实践与练习，培养学生网络文献的搜索能力和充分利用网络进行学习的习惯。</w:t>
            </w:r>
          </w:p>
          <w:p w:rsidR="00D106D7" w:rsidRDefault="00C404D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1"/>
                <w:szCs w:val="21"/>
                <w:lang w:eastAsia="zh-CN"/>
              </w:rPr>
              <w:t>5.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培养学生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数据分析能力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，教学中注意理论联系实际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通过对数据进行加工整理，提炼出有用的信息才能为决策提供服务，不断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提高学生将理论与实践相结合的能力，使理论真正应用于实践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D106D7">
        <w:trPr>
          <w:trHeight w:val="34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D106D7" w:rsidRDefault="00C404D0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理论教学进程表</w:t>
            </w:r>
          </w:p>
        </w:tc>
      </w:tr>
      <w:tr w:rsidR="00D106D7">
        <w:trPr>
          <w:trHeight w:val="340"/>
          <w:jc w:val="center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D106D7" w:rsidRDefault="00C404D0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</w:p>
        </w:tc>
        <w:tc>
          <w:tcPr>
            <w:tcW w:w="1729" w:type="dxa"/>
            <w:gridSpan w:val="2"/>
            <w:tcMar>
              <w:left w:w="28" w:type="dxa"/>
              <w:right w:w="28" w:type="dxa"/>
            </w:tcMar>
            <w:vAlign w:val="center"/>
          </w:tcPr>
          <w:p w:rsidR="00D106D7" w:rsidRDefault="00C404D0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106D7" w:rsidRDefault="00C404D0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教学时长</w:t>
            </w:r>
          </w:p>
        </w:tc>
        <w:tc>
          <w:tcPr>
            <w:tcW w:w="4111" w:type="dxa"/>
            <w:gridSpan w:val="4"/>
            <w:tcMar>
              <w:left w:w="28" w:type="dxa"/>
              <w:right w:w="28" w:type="dxa"/>
            </w:tcMar>
            <w:vAlign w:val="center"/>
          </w:tcPr>
          <w:p w:rsidR="00D106D7" w:rsidRDefault="00C404D0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1198" w:type="dxa"/>
            <w:gridSpan w:val="2"/>
            <w:tcMar>
              <w:left w:w="28" w:type="dxa"/>
              <w:right w:w="28" w:type="dxa"/>
            </w:tcMar>
            <w:vAlign w:val="center"/>
          </w:tcPr>
          <w:p w:rsidR="00D106D7" w:rsidRDefault="00C404D0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教学方式</w:t>
            </w:r>
          </w:p>
        </w:tc>
        <w:tc>
          <w:tcPr>
            <w:tcW w:w="1091" w:type="dxa"/>
            <w:tcMar>
              <w:left w:w="28" w:type="dxa"/>
              <w:right w:w="28" w:type="dxa"/>
            </w:tcMar>
            <w:vAlign w:val="center"/>
          </w:tcPr>
          <w:p w:rsidR="00D106D7" w:rsidRDefault="00C404D0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作业安排</w:t>
            </w:r>
          </w:p>
        </w:tc>
      </w:tr>
      <w:tr w:rsidR="00D106D7">
        <w:trPr>
          <w:trHeight w:val="340"/>
          <w:jc w:val="center"/>
        </w:trPr>
        <w:tc>
          <w:tcPr>
            <w:tcW w:w="649" w:type="dxa"/>
            <w:vAlign w:val="center"/>
          </w:tcPr>
          <w:p w:rsidR="00D106D7" w:rsidRDefault="00C404D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CN"/>
              </w:rPr>
              <w:t>1</w:t>
            </w:r>
          </w:p>
        </w:tc>
        <w:tc>
          <w:tcPr>
            <w:tcW w:w="1729" w:type="dxa"/>
            <w:gridSpan w:val="2"/>
          </w:tcPr>
          <w:p w:rsidR="00D106D7" w:rsidRDefault="00C404D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统计学导论</w:t>
            </w:r>
          </w:p>
        </w:tc>
        <w:tc>
          <w:tcPr>
            <w:tcW w:w="623" w:type="dxa"/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统计学的数据类型和应用领域</w:t>
            </w:r>
          </w:p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难点：如何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理解统计学的基本概念</w:t>
            </w:r>
          </w:p>
        </w:tc>
        <w:tc>
          <w:tcPr>
            <w:tcW w:w="1198" w:type="dxa"/>
            <w:gridSpan w:val="2"/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课堂讲授</w:t>
            </w:r>
          </w:p>
        </w:tc>
        <w:tc>
          <w:tcPr>
            <w:tcW w:w="1091" w:type="dxa"/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练习题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D106D7">
        <w:trPr>
          <w:trHeight w:val="340"/>
          <w:jc w:val="center"/>
        </w:trPr>
        <w:tc>
          <w:tcPr>
            <w:tcW w:w="649" w:type="dxa"/>
            <w:vAlign w:val="center"/>
          </w:tcPr>
          <w:p w:rsidR="00D106D7" w:rsidRDefault="00C404D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CN"/>
              </w:rPr>
              <w:t>2</w:t>
            </w:r>
          </w:p>
        </w:tc>
        <w:tc>
          <w:tcPr>
            <w:tcW w:w="1729" w:type="dxa"/>
            <w:gridSpan w:val="2"/>
          </w:tcPr>
          <w:p w:rsidR="00D106D7" w:rsidRDefault="00C404D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数据的搜集</w:t>
            </w:r>
          </w:p>
        </w:tc>
        <w:tc>
          <w:tcPr>
            <w:tcW w:w="623" w:type="dxa"/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重点：了解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问卷设计的基本过程，了解数据调查的方法和抽样的过程</w:t>
            </w:r>
          </w:p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区分概率抽样和非概率抽样、数据误差的类型</w:t>
            </w:r>
          </w:p>
        </w:tc>
        <w:tc>
          <w:tcPr>
            <w:tcW w:w="1198" w:type="dxa"/>
            <w:gridSpan w:val="2"/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课堂讲授</w:t>
            </w:r>
          </w:p>
        </w:tc>
        <w:tc>
          <w:tcPr>
            <w:tcW w:w="1091" w:type="dxa"/>
          </w:tcPr>
          <w:p w:rsidR="00D106D7" w:rsidRDefault="00D106D7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D106D7">
        <w:trPr>
          <w:trHeight w:val="340"/>
          <w:jc w:val="center"/>
        </w:trPr>
        <w:tc>
          <w:tcPr>
            <w:tcW w:w="649" w:type="dxa"/>
            <w:vAlign w:val="center"/>
          </w:tcPr>
          <w:p w:rsidR="00D106D7" w:rsidRDefault="00C404D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CN"/>
              </w:rPr>
              <w:t>3</w:t>
            </w:r>
          </w:p>
        </w:tc>
        <w:tc>
          <w:tcPr>
            <w:tcW w:w="1729" w:type="dxa"/>
            <w:gridSpan w:val="2"/>
          </w:tcPr>
          <w:p w:rsidR="00D106D7" w:rsidRDefault="00C404D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数据的图表展示</w:t>
            </w:r>
          </w:p>
        </w:tc>
        <w:tc>
          <w:tcPr>
            <w:tcW w:w="623" w:type="dxa"/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了解品质数据和数值型数据的整理和展示</w:t>
            </w:r>
          </w:p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熟练掌握数据展示的方法</w:t>
            </w:r>
          </w:p>
        </w:tc>
        <w:tc>
          <w:tcPr>
            <w:tcW w:w="1198" w:type="dxa"/>
            <w:gridSpan w:val="2"/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课堂讲授</w:t>
            </w:r>
          </w:p>
        </w:tc>
        <w:tc>
          <w:tcPr>
            <w:tcW w:w="1091" w:type="dxa"/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练习题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</w:p>
        </w:tc>
      </w:tr>
      <w:tr w:rsidR="00D106D7">
        <w:trPr>
          <w:trHeight w:val="340"/>
          <w:jc w:val="center"/>
        </w:trPr>
        <w:tc>
          <w:tcPr>
            <w:tcW w:w="649" w:type="dxa"/>
            <w:vAlign w:val="center"/>
          </w:tcPr>
          <w:p w:rsidR="00D106D7" w:rsidRDefault="00C404D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CN"/>
              </w:rPr>
              <w:t>4</w:t>
            </w:r>
          </w:p>
        </w:tc>
        <w:tc>
          <w:tcPr>
            <w:tcW w:w="1729" w:type="dxa"/>
            <w:gridSpan w:val="2"/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数据的录入和图表展示</w:t>
            </w:r>
          </w:p>
        </w:tc>
        <w:tc>
          <w:tcPr>
            <w:tcW w:w="623" w:type="dxa"/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SPSS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Python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的数据录入和图表展示</w:t>
            </w:r>
          </w:p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多选题处理方法</w:t>
            </w:r>
          </w:p>
        </w:tc>
        <w:tc>
          <w:tcPr>
            <w:tcW w:w="1198" w:type="dxa"/>
            <w:gridSpan w:val="2"/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上机操作和讲解</w:t>
            </w:r>
          </w:p>
        </w:tc>
        <w:tc>
          <w:tcPr>
            <w:tcW w:w="1091" w:type="dxa"/>
          </w:tcPr>
          <w:p w:rsidR="00D106D7" w:rsidRDefault="00D106D7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D106D7">
        <w:trPr>
          <w:trHeight w:val="340"/>
          <w:jc w:val="center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D106D7" w:rsidRDefault="00C404D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CN"/>
              </w:rPr>
              <w:t>5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</w:tcPr>
          <w:p w:rsidR="00D106D7" w:rsidRDefault="00C404D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数据的概括性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重点：了解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集中趋势和离散趋势的度量</w:t>
            </w:r>
          </w:p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偏态和峰态的度量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课堂讲授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D106D7" w:rsidRDefault="00D106D7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D106D7">
        <w:trPr>
          <w:trHeight w:val="340"/>
          <w:jc w:val="center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D106D7" w:rsidRDefault="00C404D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CN"/>
              </w:rPr>
              <w:t>6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概率与概率分布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了解概率分布的类型</w:t>
            </w:r>
          </w:p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区分和识记连续型和离散型分布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课堂讲授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练习题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</w:t>
            </w:r>
          </w:p>
        </w:tc>
      </w:tr>
      <w:tr w:rsidR="00D106D7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7" w:rsidRDefault="00C404D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统计量及其分布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了解正态分布导出的几个重要分布</w:t>
            </w:r>
          </w:p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中心极限定理的理解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课堂讲授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D106D7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D106D7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7" w:rsidRDefault="00C404D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CN"/>
              </w:rPr>
              <w:t>8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参数估计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参数估计的基本原理</w:t>
            </w:r>
          </w:p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识记一个总体参数估计和两个总体的参数估计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课堂讲授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练习题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4</w:t>
            </w:r>
          </w:p>
        </w:tc>
      </w:tr>
      <w:tr w:rsidR="00D106D7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7" w:rsidRDefault="00C404D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CN"/>
              </w:rPr>
              <w:t>9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假设检验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假设检验的基本问题</w:t>
            </w:r>
          </w:p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一个总体检验和两个总体检验的理解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课堂讲授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练习题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5</w:t>
            </w:r>
          </w:p>
        </w:tc>
      </w:tr>
      <w:tr w:rsidR="00D106D7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7" w:rsidRDefault="00C404D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CN"/>
              </w:rPr>
              <w:t>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参数估计和假设检验的总结和进一步说明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掌握参数估计和假设检验的基本原理</w:t>
            </w:r>
          </w:p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熟练掌握区间估计和假设检验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上机操作和讲解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D106D7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D106D7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7" w:rsidRDefault="00C404D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CN"/>
              </w:rPr>
              <w:t>1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分类数据分析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分类数据与卡方统计量</w:t>
            </w:r>
          </w:p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独立性检验和列联分析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D106D7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D106D7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D106D7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7" w:rsidRDefault="00C404D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CN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方差分析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方差分析的原理</w:t>
            </w:r>
          </w:p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单因素和双因素方差分析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课堂讲授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练习题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6</w:t>
            </w:r>
          </w:p>
        </w:tc>
      </w:tr>
      <w:tr w:rsidR="00D106D7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7" w:rsidRDefault="00C404D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CN"/>
              </w:rPr>
              <w:t>3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一元线性回归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一元线性回归原理</w:t>
            </w:r>
          </w:p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难点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：利用回归分析进行预测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课堂讲授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D106D7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D106D7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7" w:rsidRDefault="00C404D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CN"/>
              </w:rPr>
              <w:t>4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多元线性回归分析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多元线性回归模型</w:t>
            </w:r>
          </w:p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多元线性回归模型相关检验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课堂讲授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练习题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7</w:t>
            </w:r>
          </w:p>
        </w:tc>
      </w:tr>
      <w:tr w:rsidR="00D106D7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7" w:rsidRDefault="00C404D0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CN"/>
              </w:rPr>
              <w:t>5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时间序列分析和预测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时间序列的描述和预测</w:t>
            </w:r>
          </w:p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时间序列平稳性检验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课堂讲授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D106D7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D106D7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7" w:rsidRDefault="00C404D0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CN"/>
              </w:rPr>
              <w:t>6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基本统计上机操作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对数据进行卡方检验、方差分析、线性回归等进行数据分析</w:t>
            </w:r>
          </w:p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对数据结果的解析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上机操作和讲解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D106D7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D106D7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7" w:rsidRDefault="00C404D0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CN"/>
              </w:rPr>
              <w:t>7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指数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了解知识的编制方法</w:t>
            </w:r>
          </w:p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理解同度量因素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课堂讲授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练习题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8</w:t>
            </w:r>
          </w:p>
        </w:tc>
      </w:tr>
      <w:tr w:rsidR="00D106D7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7" w:rsidRDefault="00C404D0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CN"/>
              </w:rPr>
              <w:t>8</w:t>
            </w:r>
            <w:bookmarkStart w:id="0" w:name="_GoBack"/>
            <w:bookmarkEnd w:id="0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复习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回顾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统计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学理论体系的整体框架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课堂讲授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7" w:rsidRDefault="00D106D7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D106D7">
        <w:trPr>
          <w:trHeight w:val="340"/>
          <w:jc w:val="center"/>
        </w:trPr>
        <w:tc>
          <w:tcPr>
            <w:tcW w:w="2378" w:type="dxa"/>
            <w:gridSpan w:val="3"/>
            <w:tcBorders>
              <w:top w:val="single" w:sz="4" w:space="0" w:color="auto"/>
            </w:tcBorders>
            <w:vAlign w:val="center"/>
          </w:tcPr>
          <w:p w:rsidR="00D106D7" w:rsidRDefault="00C404D0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D106D7" w:rsidRDefault="00D106D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</w:tcBorders>
            <w:vAlign w:val="center"/>
          </w:tcPr>
          <w:p w:rsidR="00D106D7" w:rsidRDefault="00D106D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</w:tcBorders>
            <w:vAlign w:val="center"/>
          </w:tcPr>
          <w:p w:rsidR="00D106D7" w:rsidRDefault="00D106D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:rsidR="00D106D7" w:rsidRDefault="00D106D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106D7">
        <w:trPr>
          <w:trHeight w:val="34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D106D7" w:rsidRDefault="00C404D0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实践教学进程表</w:t>
            </w:r>
          </w:p>
        </w:tc>
      </w:tr>
      <w:tr w:rsidR="00D106D7">
        <w:trPr>
          <w:trHeight w:val="340"/>
          <w:jc w:val="center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D106D7" w:rsidRDefault="00C404D0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</w:p>
        </w:tc>
        <w:tc>
          <w:tcPr>
            <w:tcW w:w="1729" w:type="dxa"/>
            <w:gridSpan w:val="2"/>
            <w:tcMar>
              <w:left w:w="28" w:type="dxa"/>
              <w:right w:w="28" w:type="dxa"/>
            </w:tcMar>
            <w:vAlign w:val="center"/>
          </w:tcPr>
          <w:p w:rsidR="00D106D7" w:rsidRDefault="00C404D0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实验项目名称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106D7" w:rsidRDefault="00C404D0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学时</w:t>
            </w:r>
          </w:p>
        </w:tc>
        <w:tc>
          <w:tcPr>
            <w:tcW w:w="2410" w:type="dxa"/>
            <w:gridSpan w:val="3"/>
            <w:tcMar>
              <w:left w:w="28" w:type="dxa"/>
              <w:right w:w="28" w:type="dxa"/>
            </w:tcMar>
            <w:vAlign w:val="center"/>
          </w:tcPr>
          <w:p w:rsidR="00D106D7" w:rsidRDefault="00C404D0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重点与难点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D106D7" w:rsidRDefault="00C404D0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项目类型（验证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综合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1198" w:type="dxa"/>
            <w:gridSpan w:val="2"/>
            <w:tcMar>
              <w:left w:w="28" w:type="dxa"/>
              <w:right w:w="28" w:type="dxa"/>
            </w:tcMar>
            <w:vAlign w:val="center"/>
          </w:tcPr>
          <w:p w:rsidR="00D106D7" w:rsidRDefault="00C404D0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</w:t>
            </w:r>
          </w:p>
          <w:p w:rsidR="00D106D7" w:rsidRDefault="00C404D0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方式</w:t>
            </w:r>
          </w:p>
        </w:tc>
        <w:tc>
          <w:tcPr>
            <w:tcW w:w="1091" w:type="dxa"/>
            <w:tcMar>
              <w:left w:w="28" w:type="dxa"/>
              <w:right w:w="28" w:type="dxa"/>
            </w:tcMar>
            <w:vAlign w:val="center"/>
          </w:tcPr>
          <w:p w:rsidR="00D106D7" w:rsidRDefault="00D106D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D106D7">
        <w:trPr>
          <w:trHeight w:val="340"/>
          <w:jc w:val="center"/>
        </w:trPr>
        <w:tc>
          <w:tcPr>
            <w:tcW w:w="649" w:type="dxa"/>
            <w:vAlign w:val="center"/>
          </w:tcPr>
          <w:p w:rsidR="00D106D7" w:rsidRDefault="00C404D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</w:t>
            </w:r>
          </w:p>
        </w:tc>
        <w:tc>
          <w:tcPr>
            <w:tcW w:w="1729" w:type="dxa"/>
            <w:gridSpan w:val="2"/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数据的录入和图表展示</w:t>
            </w:r>
          </w:p>
        </w:tc>
        <w:tc>
          <w:tcPr>
            <w:tcW w:w="623" w:type="dxa"/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410" w:type="dxa"/>
            <w:gridSpan w:val="3"/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python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SPSS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的数据录入和图表展示</w:t>
            </w:r>
          </w:p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lastRenderedPageBreak/>
              <w:t>难点：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多选题处理方法</w:t>
            </w:r>
          </w:p>
        </w:tc>
        <w:tc>
          <w:tcPr>
            <w:tcW w:w="1701" w:type="dxa"/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lastRenderedPageBreak/>
              <w:t>图标制作、多项选择题的处理、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matplotli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模块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lastRenderedPageBreak/>
              <w:t>的掌握</w:t>
            </w:r>
          </w:p>
        </w:tc>
        <w:tc>
          <w:tcPr>
            <w:tcW w:w="1198" w:type="dxa"/>
            <w:gridSpan w:val="2"/>
            <w:vAlign w:val="center"/>
          </w:tcPr>
          <w:p w:rsidR="00D106D7" w:rsidRDefault="00C404D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lastRenderedPageBreak/>
              <w:t>上机操作和讲解</w:t>
            </w:r>
          </w:p>
        </w:tc>
        <w:tc>
          <w:tcPr>
            <w:tcW w:w="1091" w:type="dxa"/>
            <w:vAlign w:val="center"/>
          </w:tcPr>
          <w:p w:rsidR="00D106D7" w:rsidRDefault="00D106D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106D7">
        <w:trPr>
          <w:trHeight w:val="340"/>
          <w:jc w:val="center"/>
        </w:trPr>
        <w:tc>
          <w:tcPr>
            <w:tcW w:w="649" w:type="dxa"/>
            <w:vAlign w:val="center"/>
          </w:tcPr>
          <w:p w:rsidR="00D106D7" w:rsidRDefault="00C404D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11</w:t>
            </w:r>
          </w:p>
        </w:tc>
        <w:tc>
          <w:tcPr>
            <w:tcW w:w="1729" w:type="dxa"/>
            <w:gridSpan w:val="2"/>
          </w:tcPr>
          <w:p w:rsidR="00D106D7" w:rsidRDefault="00C404D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参数估计和假设检验的总结和进一步说明</w:t>
            </w:r>
          </w:p>
        </w:tc>
        <w:tc>
          <w:tcPr>
            <w:tcW w:w="623" w:type="dxa"/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410" w:type="dxa"/>
            <w:gridSpan w:val="3"/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掌握参数估计和假设检验的基本原理</w:t>
            </w:r>
          </w:p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熟练掌握区间估计和假设检验</w:t>
            </w:r>
          </w:p>
        </w:tc>
        <w:tc>
          <w:tcPr>
            <w:tcW w:w="1701" w:type="dxa"/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假设检验与区间估计的检验、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numpy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pandas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模块的理解与掌握</w:t>
            </w:r>
          </w:p>
        </w:tc>
        <w:tc>
          <w:tcPr>
            <w:tcW w:w="1198" w:type="dxa"/>
            <w:gridSpan w:val="2"/>
            <w:vAlign w:val="center"/>
          </w:tcPr>
          <w:p w:rsidR="00D106D7" w:rsidRDefault="00C404D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上机操作和讲解</w:t>
            </w:r>
          </w:p>
        </w:tc>
        <w:tc>
          <w:tcPr>
            <w:tcW w:w="1091" w:type="dxa"/>
            <w:vAlign w:val="center"/>
          </w:tcPr>
          <w:p w:rsidR="00D106D7" w:rsidRDefault="00D106D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106D7">
        <w:trPr>
          <w:trHeight w:val="340"/>
          <w:jc w:val="center"/>
        </w:trPr>
        <w:tc>
          <w:tcPr>
            <w:tcW w:w="649" w:type="dxa"/>
            <w:vAlign w:val="center"/>
          </w:tcPr>
          <w:p w:rsidR="00D106D7" w:rsidRDefault="00C404D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CN"/>
              </w:rPr>
              <w:t>7</w:t>
            </w:r>
          </w:p>
        </w:tc>
        <w:tc>
          <w:tcPr>
            <w:tcW w:w="1729" w:type="dxa"/>
            <w:gridSpan w:val="2"/>
          </w:tcPr>
          <w:p w:rsidR="00D106D7" w:rsidRDefault="00C404D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基本统计上机操作</w:t>
            </w:r>
          </w:p>
        </w:tc>
        <w:tc>
          <w:tcPr>
            <w:tcW w:w="623" w:type="dxa"/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410" w:type="dxa"/>
            <w:gridSpan w:val="3"/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对数据进行卡方检验、方差分析、线性回归、时间序列等进行数据分析</w:t>
            </w:r>
          </w:p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对数据结果的解析</w:t>
            </w:r>
          </w:p>
        </w:tc>
        <w:tc>
          <w:tcPr>
            <w:tcW w:w="1701" w:type="dxa"/>
          </w:tcPr>
          <w:p w:rsidR="00D106D7" w:rsidRDefault="00C404D0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卡方检验、方差分析、线性回归、时间序列等验证、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numpy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pandas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scipy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模块的理解与掌握</w:t>
            </w:r>
          </w:p>
        </w:tc>
        <w:tc>
          <w:tcPr>
            <w:tcW w:w="1198" w:type="dxa"/>
            <w:gridSpan w:val="2"/>
            <w:vAlign w:val="center"/>
          </w:tcPr>
          <w:p w:rsidR="00D106D7" w:rsidRDefault="00C404D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上机操作和讲解</w:t>
            </w:r>
          </w:p>
        </w:tc>
        <w:tc>
          <w:tcPr>
            <w:tcW w:w="1091" w:type="dxa"/>
            <w:vAlign w:val="center"/>
          </w:tcPr>
          <w:p w:rsidR="00D106D7" w:rsidRDefault="00D106D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106D7">
        <w:trPr>
          <w:trHeight w:val="340"/>
          <w:jc w:val="center"/>
        </w:trPr>
        <w:tc>
          <w:tcPr>
            <w:tcW w:w="649" w:type="dxa"/>
            <w:vAlign w:val="center"/>
          </w:tcPr>
          <w:p w:rsidR="00D106D7" w:rsidRDefault="00D106D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D106D7" w:rsidRDefault="00D106D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D106D7" w:rsidRDefault="00D106D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D106D7" w:rsidRDefault="00D106D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106D7" w:rsidRDefault="00D106D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D106D7" w:rsidRDefault="00D106D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D106D7" w:rsidRDefault="00D106D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106D7">
        <w:trPr>
          <w:trHeight w:val="340"/>
          <w:jc w:val="center"/>
        </w:trPr>
        <w:tc>
          <w:tcPr>
            <w:tcW w:w="649" w:type="dxa"/>
            <w:vAlign w:val="center"/>
          </w:tcPr>
          <w:p w:rsidR="00D106D7" w:rsidRDefault="00D106D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D106D7" w:rsidRDefault="00D106D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D106D7" w:rsidRDefault="00D106D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D106D7" w:rsidRDefault="00D106D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106D7" w:rsidRDefault="00D106D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D106D7" w:rsidRDefault="00D106D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D106D7" w:rsidRDefault="00D106D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106D7">
        <w:trPr>
          <w:trHeight w:val="340"/>
          <w:jc w:val="center"/>
        </w:trPr>
        <w:tc>
          <w:tcPr>
            <w:tcW w:w="649" w:type="dxa"/>
            <w:vAlign w:val="center"/>
          </w:tcPr>
          <w:p w:rsidR="00D106D7" w:rsidRDefault="00D106D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D106D7" w:rsidRDefault="00D106D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D106D7" w:rsidRDefault="00D106D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D106D7" w:rsidRDefault="00D106D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106D7" w:rsidRDefault="00D106D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D106D7" w:rsidRDefault="00D106D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D106D7" w:rsidRDefault="00D106D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106D7">
        <w:trPr>
          <w:trHeight w:val="340"/>
          <w:jc w:val="center"/>
        </w:trPr>
        <w:tc>
          <w:tcPr>
            <w:tcW w:w="2378" w:type="dxa"/>
            <w:gridSpan w:val="3"/>
            <w:vAlign w:val="center"/>
          </w:tcPr>
          <w:p w:rsidR="00D106D7" w:rsidRDefault="00C404D0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合计：</w:t>
            </w:r>
          </w:p>
        </w:tc>
        <w:tc>
          <w:tcPr>
            <w:tcW w:w="623" w:type="dxa"/>
            <w:vAlign w:val="center"/>
          </w:tcPr>
          <w:p w:rsidR="00D106D7" w:rsidRDefault="00D106D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D106D7" w:rsidRDefault="00D106D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106D7" w:rsidRDefault="00D106D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D106D7" w:rsidRDefault="00D106D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D106D7" w:rsidRDefault="00D106D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106D7">
        <w:trPr>
          <w:trHeight w:val="34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D106D7" w:rsidRDefault="00C404D0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D106D7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D106D7" w:rsidRDefault="00C404D0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考核内容</w:t>
            </w:r>
          </w:p>
        </w:tc>
        <w:tc>
          <w:tcPr>
            <w:tcW w:w="5811" w:type="dxa"/>
            <w:gridSpan w:val="7"/>
            <w:vAlign w:val="center"/>
          </w:tcPr>
          <w:p w:rsidR="00D106D7" w:rsidRDefault="00C404D0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</w:p>
        </w:tc>
        <w:tc>
          <w:tcPr>
            <w:tcW w:w="1581" w:type="dxa"/>
            <w:gridSpan w:val="2"/>
            <w:vAlign w:val="center"/>
          </w:tcPr>
          <w:p w:rsidR="00D106D7" w:rsidRDefault="00C404D0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</w:p>
        </w:tc>
      </w:tr>
      <w:tr w:rsidR="00D106D7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D106D7" w:rsidRDefault="00C404D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到堂情况</w:t>
            </w:r>
          </w:p>
        </w:tc>
        <w:tc>
          <w:tcPr>
            <w:tcW w:w="5811" w:type="dxa"/>
            <w:gridSpan w:val="7"/>
            <w:vAlign w:val="center"/>
          </w:tcPr>
          <w:p w:rsidR="00D106D7" w:rsidRDefault="00C404D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不迟到、不早退、不旷课</w:t>
            </w:r>
          </w:p>
        </w:tc>
        <w:tc>
          <w:tcPr>
            <w:tcW w:w="1581" w:type="dxa"/>
            <w:gridSpan w:val="2"/>
            <w:vAlign w:val="center"/>
          </w:tcPr>
          <w:p w:rsidR="00D106D7" w:rsidRDefault="00C404D0">
            <w:pPr>
              <w:snapToGrid w:val="0"/>
              <w:ind w:left="18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0.1</w:t>
            </w:r>
          </w:p>
        </w:tc>
      </w:tr>
      <w:tr w:rsidR="00D106D7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D106D7" w:rsidRDefault="00C404D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课堂作业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数据分析报告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811" w:type="dxa"/>
            <w:gridSpan w:val="7"/>
            <w:vAlign w:val="center"/>
          </w:tcPr>
          <w:p w:rsidR="00D106D7" w:rsidRDefault="00C404D0">
            <w:pPr>
              <w:snapToGrid w:val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按时按量完成，根据质量判定评分等级</w:t>
            </w:r>
          </w:p>
        </w:tc>
        <w:tc>
          <w:tcPr>
            <w:tcW w:w="1581" w:type="dxa"/>
            <w:gridSpan w:val="2"/>
            <w:vAlign w:val="center"/>
          </w:tcPr>
          <w:p w:rsidR="00D106D7" w:rsidRDefault="00C404D0">
            <w:pPr>
              <w:snapToGrid w:val="0"/>
              <w:ind w:left="18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0.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3</w:t>
            </w:r>
          </w:p>
        </w:tc>
      </w:tr>
      <w:tr w:rsidR="00D106D7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D106D7" w:rsidRDefault="00C404D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期末考试</w:t>
            </w:r>
          </w:p>
        </w:tc>
        <w:tc>
          <w:tcPr>
            <w:tcW w:w="5811" w:type="dxa"/>
            <w:gridSpan w:val="7"/>
          </w:tcPr>
          <w:p w:rsidR="00D106D7" w:rsidRDefault="00C404D0">
            <w:pPr>
              <w:snapToGrid w:val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根据评分标准评定分数</w:t>
            </w:r>
          </w:p>
        </w:tc>
        <w:tc>
          <w:tcPr>
            <w:tcW w:w="1581" w:type="dxa"/>
            <w:gridSpan w:val="2"/>
            <w:vAlign w:val="center"/>
          </w:tcPr>
          <w:p w:rsidR="00D106D7" w:rsidRDefault="00C404D0">
            <w:pPr>
              <w:snapToGrid w:val="0"/>
              <w:ind w:left="18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0.6</w:t>
            </w:r>
          </w:p>
        </w:tc>
      </w:tr>
      <w:tr w:rsidR="00D106D7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D106D7" w:rsidRDefault="00D106D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811" w:type="dxa"/>
            <w:gridSpan w:val="7"/>
            <w:vAlign w:val="center"/>
          </w:tcPr>
          <w:p w:rsidR="00D106D7" w:rsidRDefault="00D106D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D106D7" w:rsidRDefault="00D106D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106D7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D106D7" w:rsidRDefault="00D106D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811" w:type="dxa"/>
            <w:gridSpan w:val="7"/>
            <w:vAlign w:val="center"/>
          </w:tcPr>
          <w:p w:rsidR="00D106D7" w:rsidRDefault="00D106D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D106D7" w:rsidRDefault="00D106D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106D7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D106D7" w:rsidRDefault="00C404D0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大纲编写时间：</w:t>
            </w:r>
          </w:p>
        </w:tc>
      </w:tr>
      <w:tr w:rsidR="00D106D7">
        <w:trPr>
          <w:trHeight w:val="2351"/>
          <w:jc w:val="center"/>
        </w:trPr>
        <w:tc>
          <w:tcPr>
            <w:tcW w:w="9401" w:type="dxa"/>
            <w:gridSpan w:val="11"/>
          </w:tcPr>
          <w:p w:rsidR="00C879C3" w:rsidRDefault="00C879C3" w:rsidP="00C879C3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 w:hint="eastAsia"/>
                <w:b/>
                <w:szCs w:val="21"/>
                <w:lang w:eastAsia="zh-CN"/>
              </w:rPr>
              <w:t>系（部）审查意见：</w:t>
            </w:r>
          </w:p>
          <w:p w:rsidR="00C879C3" w:rsidRDefault="00C879C3" w:rsidP="00C879C3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符合人才培养计划目标，同意实行</w:t>
            </w:r>
          </w:p>
          <w:p w:rsidR="00C879C3" w:rsidRDefault="00C879C3" w:rsidP="00C879C3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C879C3" w:rsidRDefault="00C879C3" w:rsidP="00C879C3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 xml:space="preserve">                                     </w:t>
            </w:r>
          </w:p>
          <w:p w:rsidR="00C879C3" w:rsidRDefault="00C879C3" w:rsidP="00C879C3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:rsidR="00C879C3" w:rsidRDefault="00C879C3" w:rsidP="00C879C3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系（部）主任签名：谢松霖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日期：</w:t>
            </w:r>
            <w:r>
              <w:rPr>
                <w:rFonts w:eastAsia="宋体"/>
                <w:sz w:val="21"/>
                <w:szCs w:val="21"/>
                <w:lang w:eastAsia="zh-CN"/>
              </w:rPr>
              <w:t>2019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月</w:t>
            </w:r>
            <w:r>
              <w:rPr>
                <w:rFonts w:eastAsia="宋体"/>
                <w:sz w:val="21"/>
                <w:szCs w:val="21"/>
                <w:lang w:eastAsia="zh-CN"/>
              </w:rPr>
              <w:t>18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日</w:t>
            </w:r>
          </w:p>
          <w:p w:rsidR="00D106D7" w:rsidRDefault="00D106D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D106D7" w:rsidRDefault="00C404D0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1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教学目标：请精炼概括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3-5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条目标，并注明每条目标所要求的学习目标层次（理解、运用、分析、综合和评价）。本课程教学目标须与授课对象的专业培养目标有一定的对应关系</w:t>
      </w:r>
    </w:p>
    <w:p w:rsidR="00D106D7" w:rsidRDefault="00C404D0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2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、学生核心能力即毕业要求或培养要求，请任课教师从授课对象人才培养方案中对应部分复制（</w:t>
      </w:r>
      <w:r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D106D7" w:rsidRDefault="00C404D0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3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、教学方式可选：课堂讲授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小组讨论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实验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实训</w:t>
      </w:r>
    </w:p>
    <w:p w:rsidR="00D106D7" w:rsidRDefault="00C404D0">
      <w:pPr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lastRenderedPageBreak/>
        <w:t xml:space="preserve">    4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、若课程无理论教学环节或无实践教学环节，可将相应的教学进度表删掉。</w:t>
      </w:r>
    </w:p>
    <w:sectPr w:rsidR="00D106D7" w:rsidSect="00D106D7">
      <w:pgSz w:w="11906" w:h="16838"/>
      <w:pgMar w:top="1440" w:right="1134" w:bottom="1440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4D0" w:rsidRDefault="00C404D0" w:rsidP="00C879C3">
      <w:pPr>
        <w:spacing w:after="0"/>
      </w:pPr>
      <w:r>
        <w:separator/>
      </w:r>
    </w:p>
  </w:endnote>
  <w:endnote w:type="continuationSeparator" w:id="1">
    <w:p w:rsidR="00C404D0" w:rsidRDefault="00C404D0" w:rsidP="00C879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Segoe Print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4D0" w:rsidRDefault="00C404D0" w:rsidP="00C879C3">
      <w:pPr>
        <w:spacing w:after="0"/>
      </w:pPr>
      <w:r>
        <w:separator/>
      </w:r>
    </w:p>
  </w:footnote>
  <w:footnote w:type="continuationSeparator" w:id="1">
    <w:p w:rsidR="00C404D0" w:rsidRDefault="00C404D0" w:rsidP="00C879C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C23799B"/>
    <w:rsid w:val="0006698D"/>
    <w:rsid w:val="00087B74"/>
    <w:rsid w:val="000B626E"/>
    <w:rsid w:val="000E0AE8"/>
    <w:rsid w:val="00155E5A"/>
    <w:rsid w:val="00171228"/>
    <w:rsid w:val="001B31E9"/>
    <w:rsid w:val="001D28E8"/>
    <w:rsid w:val="001F20BC"/>
    <w:rsid w:val="00227119"/>
    <w:rsid w:val="00297F08"/>
    <w:rsid w:val="002E27E1"/>
    <w:rsid w:val="003044FA"/>
    <w:rsid w:val="0037561C"/>
    <w:rsid w:val="003C66D8"/>
    <w:rsid w:val="003E66A6"/>
    <w:rsid w:val="00457E42"/>
    <w:rsid w:val="004B3994"/>
    <w:rsid w:val="004E0481"/>
    <w:rsid w:val="004E7804"/>
    <w:rsid w:val="005639AB"/>
    <w:rsid w:val="005F174F"/>
    <w:rsid w:val="0065651C"/>
    <w:rsid w:val="00735FDE"/>
    <w:rsid w:val="00770F0D"/>
    <w:rsid w:val="00776AF2"/>
    <w:rsid w:val="00785779"/>
    <w:rsid w:val="008147FF"/>
    <w:rsid w:val="00815F78"/>
    <w:rsid w:val="008512DF"/>
    <w:rsid w:val="00855020"/>
    <w:rsid w:val="00885EED"/>
    <w:rsid w:val="00892ADC"/>
    <w:rsid w:val="00896971"/>
    <w:rsid w:val="00917C66"/>
    <w:rsid w:val="009A2B5C"/>
    <w:rsid w:val="009B3EAE"/>
    <w:rsid w:val="009C62FB"/>
    <w:rsid w:val="009D3079"/>
    <w:rsid w:val="00A84D68"/>
    <w:rsid w:val="00A85774"/>
    <w:rsid w:val="00AA199F"/>
    <w:rsid w:val="00AE22E5"/>
    <w:rsid w:val="00AE48DD"/>
    <w:rsid w:val="00BB03AE"/>
    <w:rsid w:val="00BB35F5"/>
    <w:rsid w:val="00C404D0"/>
    <w:rsid w:val="00C41D05"/>
    <w:rsid w:val="00C705DD"/>
    <w:rsid w:val="00C76FA2"/>
    <w:rsid w:val="00C879C3"/>
    <w:rsid w:val="00CA1AB8"/>
    <w:rsid w:val="00CC4A46"/>
    <w:rsid w:val="00CD2F8F"/>
    <w:rsid w:val="00D106D7"/>
    <w:rsid w:val="00D45246"/>
    <w:rsid w:val="00DB45CF"/>
    <w:rsid w:val="00DB5724"/>
    <w:rsid w:val="00DF5C03"/>
    <w:rsid w:val="00E0505F"/>
    <w:rsid w:val="00E413E8"/>
    <w:rsid w:val="00E53E23"/>
    <w:rsid w:val="00ED3FCA"/>
    <w:rsid w:val="00F31667"/>
    <w:rsid w:val="00F617C2"/>
    <w:rsid w:val="00F96D96"/>
    <w:rsid w:val="00FE22C8"/>
    <w:rsid w:val="15B45630"/>
    <w:rsid w:val="28AD1D92"/>
    <w:rsid w:val="28C25FA9"/>
    <w:rsid w:val="2C23799B"/>
    <w:rsid w:val="2F34578B"/>
    <w:rsid w:val="36972C61"/>
    <w:rsid w:val="3C231CD9"/>
    <w:rsid w:val="3F994575"/>
    <w:rsid w:val="492B517B"/>
    <w:rsid w:val="4DD73C69"/>
    <w:rsid w:val="5FB47F4C"/>
    <w:rsid w:val="62602DFF"/>
    <w:rsid w:val="62C95C64"/>
    <w:rsid w:val="6F811E59"/>
    <w:rsid w:val="75FE6AE1"/>
    <w:rsid w:val="7BC07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6D7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D106D7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qFormat/>
    <w:rsid w:val="00D10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D10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D106D7"/>
    <w:pPr>
      <w:spacing w:before="100" w:beforeAutospacing="1" w:after="100" w:afterAutospacing="1"/>
      <w:jc w:val="left"/>
    </w:pPr>
    <w:rPr>
      <w:rFonts w:ascii="宋体" w:hAnsi="宋体"/>
      <w:color w:val="000000"/>
    </w:rPr>
  </w:style>
  <w:style w:type="table" w:styleId="a7">
    <w:name w:val="Table Grid"/>
    <w:basedOn w:val="a1"/>
    <w:qFormat/>
    <w:rsid w:val="00D106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D106D7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qFormat/>
    <w:rsid w:val="00D106D7"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1">
    <w:name w:val="页眉 Char"/>
    <w:basedOn w:val="a0"/>
    <w:link w:val="a5"/>
    <w:qFormat/>
    <w:rsid w:val="00D106D7"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qFormat/>
    <w:rsid w:val="00D106D7"/>
    <w:rPr>
      <w:rFonts w:eastAsia="PMingLiU"/>
      <w:sz w:val="18"/>
      <w:szCs w:val="18"/>
      <w:lang w:eastAsia="en-US"/>
    </w:rPr>
  </w:style>
  <w:style w:type="paragraph" w:customStyle="1" w:styleId="2">
    <w:name w:val="列出段落2"/>
    <w:basedOn w:val="a"/>
    <w:uiPriority w:val="34"/>
    <w:unhideWhenUsed/>
    <w:qFormat/>
    <w:rsid w:val="00D106D7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D106D7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6E5CFDB-29FC-4A0F-86A6-618697F418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523</Words>
  <Characters>2983</Characters>
  <Application>Microsoft Office Word</Application>
  <DocSecurity>0</DocSecurity>
  <Lines>24</Lines>
  <Paragraphs>6</Paragraphs>
  <ScaleCrop>false</ScaleCrop>
  <Company>Microsoft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Chinese User</cp:lastModifiedBy>
  <cp:revision>3</cp:revision>
  <cp:lastPrinted>2017-01-05T16:24:00Z</cp:lastPrinted>
  <dcterms:created xsi:type="dcterms:W3CDTF">2017-03-10T01:49:00Z</dcterms:created>
  <dcterms:modified xsi:type="dcterms:W3CDTF">2019-03-19T21:51:00Z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