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E2044D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9C7D81">
        <w:rPr>
          <w:rFonts w:ascii="宋体" w:eastAsia="宋体" w:hAnsi="宋体" w:hint="eastAsia"/>
          <w:b/>
          <w:sz w:val="32"/>
          <w:szCs w:val="32"/>
          <w:lang w:eastAsia="zh-CN"/>
        </w:rPr>
        <w:t>《跨境电子商务》课程教学大纲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711"/>
        <w:gridCol w:w="891"/>
        <w:gridCol w:w="490"/>
        <w:gridCol w:w="1093"/>
      </w:tblGrid>
      <w:tr w:rsidR="002E27E1" w:rsidRPr="002E27E1" w:rsidTr="009C03FE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9C03F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跨境电子商务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E27E1" w:rsidRPr="002E27E1" w:rsidTr="009C03FE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36/2/2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E27E1" w:rsidRPr="002E27E1" w:rsidTr="009C03FE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9C03FE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星期</w:t>
            </w:r>
            <w:r w:rsidRPr="00E2044D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(3-4</w:t>
            </w:r>
            <w:r w:rsidRPr="009C7D8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  <w:r w:rsidRPr="009C7D8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Pr="009D105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3308</w:t>
            </w:r>
          </w:p>
        </w:tc>
      </w:tr>
      <w:tr w:rsidR="009C03FE" w:rsidRPr="00A427C7" w:rsidTr="007C1C6A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FE" w:rsidRPr="009C03FE" w:rsidRDefault="00E2044D" w:rsidP="009C03F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C03F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B47F51" w:rsidRPr="00B47F5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2017</w:t>
            </w:r>
            <w:r w:rsidR="00B47F51" w:rsidRPr="00B47F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级计算机科学与技术系（跨境电商）</w:t>
            </w:r>
            <w:r w:rsidR="00B47F51" w:rsidRPr="00B47F5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</w:t>
            </w:r>
            <w:r w:rsidR="00B47F51" w:rsidRPr="00B47F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9C03FE" w:rsidTr="007C1C6A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FE" w:rsidRPr="009C03FE" w:rsidRDefault="00E2044D" w:rsidP="009C03F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C03F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</w:t>
            </w:r>
            <w:r w:rsidR="00B47F51" w:rsidRPr="00B47F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</w:t>
            </w:r>
            <w:proofErr w:type="gramStart"/>
            <w:r w:rsidR="00B47F51" w:rsidRPr="00B47F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台产业</w:t>
            </w:r>
            <w:proofErr w:type="gramEnd"/>
            <w:r w:rsidR="00B47F51" w:rsidRPr="00B47F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科技学院</w:t>
            </w:r>
            <w:r w:rsidR="00B47F51" w:rsidRPr="00B47F5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B47F51" w:rsidRPr="00B47F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计算机科学与技术系（跨境电商）</w:t>
            </w:r>
          </w:p>
        </w:tc>
      </w:tr>
      <w:tr w:rsidR="009C03FE" w:rsidTr="007C1C6A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FE" w:rsidRPr="009C03FE" w:rsidRDefault="00E2044D" w:rsidP="009C03F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C03F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9C03FE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9C03F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proofErr w:type="gramStart"/>
            <w:r w:rsidRPr="009C03F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杨硕蓉</w:t>
            </w:r>
            <w:proofErr w:type="gramEnd"/>
            <w:r w:rsidRPr="009C03FE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B47F51" w:rsidRPr="00B47F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 副教授</w:t>
            </w:r>
          </w:p>
        </w:tc>
      </w:tr>
      <w:tr w:rsidR="009C03FE" w:rsidTr="007C1C6A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FE" w:rsidRPr="009C03FE" w:rsidRDefault="00E2044D" w:rsidP="00AE47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</w:t>
            </w:r>
            <w:r w:rsidRPr="00B47F5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AE47E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0769-26623562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FE" w:rsidRPr="009C03FE" w:rsidRDefault="00E2044D" w:rsidP="008E673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9C03FE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Email:</w:t>
            </w:r>
            <w:r w:rsidR="00AE47EC">
              <w:t xml:space="preserve"> </w:t>
            </w:r>
            <w:r w:rsidR="00AE47EC" w:rsidRPr="00AE47E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2018025@dgut.edu.cn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9C7D8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○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75A45" w:rsidRDefault="00075A4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</w:pPr>
          </w:p>
          <w:p w:rsidR="00735FDE" w:rsidRPr="009C03FE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9C03F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电子商务理论与实务</w:t>
            </w:r>
            <w:r w:rsidRPr="009C03F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/ </w:t>
            </w:r>
            <w:r w:rsidRPr="009C03F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陈联刚</w:t>
            </w:r>
            <w:proofErr w:type="gramStart"/>
            <w:r w:rsidRPr="009C03F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9C7D81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着</w:t>
            </w:r>
            <w:proofErr w:type="gramEnd"/>
            <w:r w:rsidRPr="009C03F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/ </w:t>
            </w:r>
            <w:r w:rsidRPr="009C03F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 w:rsidRPr="009C03F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:</w:t>
            </w:r>
            <w:r w:rsidRPr="009C03FE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华中科技大学出版社</w:t>
            </w:r>
            <w:r w:rsidRPr="009C03FE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 / ISBN:9787568001809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E2044D" w:rsidP="00AE336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FF5FEE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网络</w:t>
            </w:r>
            <w:r w:rsidRPr="00AE336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启商业化应用，电子商务蓬勃发展已完全融入企业经营与消费者生活。随着社群网络的盛行、智能型手机的普及、行动商务以及云端运算的发展，都可能带来创新的营运模式，也影响消费者的行为模式，同时消费者的力量也随着信息科技的进步，在电子商务中逐渐居于举足轻重的影响。本课程将涵盖重要的电子商务议题，重点在于电子商务的经营管理面及如何善用信息科技创造企业契机。</w:t>
            </w: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E2044D" w:rsidP="00AE336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AE3364" w:rsidRPr="00AE3364" w:rsidRDefault="00E2044D" w:rsidP="00AE336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Pr="009C7D8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理解</w:t>
            </w:r>
            <w:r w:rsidRPr="00AE336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带动电子商务发展的相关信息科技发展及重要议题</w:t>
            </w:r>
          </w:p>
          <w:p w:rsidR="00AE3364" w:rsidRPr="0037015A" w:rsidRDefault="00E2044D" w:rsidP="00AE336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AE336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Pr="009C7D8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了解</w:t>
            </w:r>
            <w:r w:rsidRPr="00FF5FEE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网络</w:t>
            </w:r>
            <w:r w:rsidRPr="00AE336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科技的快速演进为企业经营所带来的契机及冲击，以及</w:t>
            </w:r>
            <w:r w:rsidRPr="009C7D8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运用于电子商务</w:t>
            </w:r>
            <w:r w:rsidRPr="00AE336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所引发的</w:t>
            </w:r>
            <w:r w:rsidRPr="009C7D8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相关</w:t>
            </w:r>
            <w:r w:rsidRPr="00AE336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议题</w:t>
            </w:r>
            <w:r w:rsidRPr="009C7D8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探讨</w:t>
            </w:r>
          </w:p>
          <w:p w:rsidR="00AE3364" w:rsidRPr="0037015A" w:rsidRDefault="00E2044D" w:rsidP="00AE336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AE336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Pr="00AE336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透过个案讨论及实务演练，</w:t>
            </w:r>
            <w:r w:rsidRPr="009C7D8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体验电子商务相关理论之应用及实务操作可能面临的挑战</w:t>
            </w:r>
          </w:p>
          <w:p w:rsidR="00735FDE" w:rsidRPr="0037015A" w:rsidRDefault="00735FDE" w:rsidP="00AE3364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185" w:type="dxa"/>
            <w:gridSpan w:val="4"/>
          </w:tcPr>
          <w:p w:rsidR="00735FDE" w:rsidRPr="00917C66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  <w:t xml:space="preserve"> </w:t>
            </w:r>
          </w:p>
          <w:p w:rsidR="00735FDE" w:rsidRPr="00917C66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  <w:t xml:space="preserve"> </w:t>
            </w:r>
          </w:p>
          <w:p w:rsidR="00735FDE" w:rsidRPr="00917C66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705F50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E2044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E2044D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E2044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6.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  <w:t xml:space="preserve"> </w:t>
            </w:r>
          </w:p>
          <w:p w:rsidR="00735FDE" w:rsidRPr="00917C66" w:rsidRDefault="00705F50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E2044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E2044D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="00E2044D"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917C66" w:rsidRDefault="00705F50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E2044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E2044D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="00E2044D"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E2044D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482E29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E2044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E2044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E2044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3928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E2044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38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E2044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E2044D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735FDE" w:rsidRPr="002E27E1" w:rsidTr="00482E29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0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电子商务概述</w:t>
            </w:r>
          </w:p>
        </w:tc>
        <w:tc>
          <w:tcPr>
            <w:tcW w:w="623" w:type="dxa"/>
            <w:vAlign w:val="center"/>
          </w:tcPr>
          <w:p w:rsidR="00735FDE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Align w:val="center"/>
          </w:tcPr>
          <w:p w:rsidR="00482E29" w:rsidRPr="00482E29" w:rsidRDefault="00E2044D" w:rsidP="00482E2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482E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电子商务的产生和发展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482E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概念及其运行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482E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框架结构与业务流程</w:t>
            </w:r>
          </w:p>
          <w:p w:rsidR="00735FDE" w:rsidRPr="002E27E1" w:rsidRDefault="00E2044D" w:rsidP="00482E2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难点：了解</w:t>
            </w:r>
            <w:r w:rsidRPr="00482E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电子商务带来的变革</w:t>
            </w:r>
          </w:p>
        </w:tc>
        <w:tc>
          <w:tcPr>
            <w:tcW w:w="1381" w:type="dxa"/>
            <w:gridSpan w:val="2"/>
            <w:vAlign w:val="center"/>
          </w:tcPr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Align w:val="center"/>
          </w:tcPr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482E29" w:rsidRPr="002E27E1" w:rsidTr="00482E29">
        <w:trPr>
          <w:trHeight w:val="340"/>
          <w:jc w:val="center"/>
        </w:trPr>
        <w:tc>
          <w:tcPr>
            <w:tcW w:w="648" w:type="dxa"/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9C0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网络经济与用户体验</w:t>
            </w:r>
          </w:p>
        </w:tc>
        <w:tc>
          <w:tcPr>
            <w:tcW w:w="623" w:type="dxa"/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 w:val="restart"/>
            <w:vAlign w:val="center"/>
          </w:tcPr>
          <w:p w:rsidR="00482E29" w:rsidRPr="00FB3659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重点：网络经济的产生与发展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体验经济的意义与作用</w:t>
            </w:r>
          </w:p>
          <w:p w:rsidR="00FB365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难点：新经济型态的了解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Merge w:val="restart"/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482E29" w:rsidRPr="002E27E1" w:rsidTr="00482E29">
        <w:trPr>
          <w:trHeight w:val="340"/>
          <w:jc w:val="center"/>
        </w:trPr>
        <w:tc>
          <w:tcPr>
            <w:tcW w:w="648" w:type="dxa"/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Merge/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/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81" w:type="dxa"/>
            <w:gridSpan w:val="2"/>
            <w:vMerge/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vMerge/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2E29" w:rsidRPr="002E27E1" w:rsidTr="00E92CC7">
        <w:trPr>
          <w:trHeight w:val="600"/>
          <w:jc w:val="center"/>
        </w:trPr>
        <w:tc>
          <w:tcPr>
            <w:tcW w:w="648" w:type="dxa"/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0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电子商务网站竞争力分析</w:t>
            </w:r>
          </w:p>
        </w:tc>
        <w:tc>
          <w:tcPr>
            <w:tcW w:w="623" w:type="dxa"/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 w:val="restart"/>
            <w:vAlign w:val="center"/>
          </w:tcPr>
          <w:p w:rsidR="00482E29" w:rsidRPr="00FB3659" w:rsidRDefault="00E2044D" w:rsidP="00482E2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重点：网站竞争力的概念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电子商务网站的战略分析</w:t>
            </w:r>
            <w:r w:rsidR="00482E29" w:rsidRPr="00FB3659">
              <w:rPr>
                <w:rFonts w:ascii="宋体" w:eastAsia="宋体" w:hAnsi="宋体"/>
                <w:sz w:val="21"/>
                <w:szCs w:val="21"/>
                <w:lang w:eastAsia="zh-CN"/>
              </w:rPr>
              <w:br/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FB365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探讨电子商务带来的网站竞争新观念和问题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Merge w:val="restart"/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482E29" w:rsidRPr="002E27E1" w:rsidTr="00482E29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2E29" w:rsidRPr="002E27E1" w:rsidTr="00701EAE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0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网络营销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 w:val="restart"/>
            <w:vAlign w:val="center"/>
          </w:tcPr>
          <w:p w:rsidR="00FB3659" w:rsidRPr="00FB3659" w:rsidRDefault="00E2044D" w:rsidP="00FB36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重点：网络营销概述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网络调研与消费者</w:t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行为分析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网络营销组合策略</w:t>
            </w:r>
          </w:p>
          <w:p w:rsidR="00482E29" w:rsidRPr="002E27E1" w:rsidRDefault="00E2044D" w:rsidP="00FB36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难点：活用网络营销常用技术手段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组讨论</w:t>
            </w:r>
          </w:p>
        </w:tc>
        <w:tc>
          <w:tcPr>
            <w:tcW w:w="1093" w:type="dxa"/>
            <w:vMerge w:val="restart"/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课堂实作</w:t>
            </w:r>
          </w:p>
        </w:tc>
      </w:tr>
      <w:tr w:rsidR="00482E29" w:rsidRPr="002E27E1" w:rsidTr="00701EA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7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2E29" w:rsidRPr="002E27E1" w:rsidTr="00B55FD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0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电子支付与网络银行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29" w:rsidRPr="00FB3659" w:rsidRDefault="00E2044D" w:rsidP="00FB36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重点：电子支付、电子货币、电子钱包、信用卡支付、网络银行</w:t>
            </w:r>
          </w:p>
          <w:p w:rsidR="00FB3659" w:rsidRPr="00FB3659" w:rsidRDefault="00E2044D" w:rsidP="00FB36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难点：网络之风险规避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2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482E29" w:rsidRPr="002E27E1" w:rsidTr="00B55FD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2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29" w:rsidRPr="002E27E1" w:rsidRDefault="00482E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B3659" w:rsidRPr="002E27E1" w:rsidTr="0011242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5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65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82E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电子商务物流及供应链管理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5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659" w:rsidRPr="00FB3659" w:rsidRDefault="00E2044D" w:rsidP="00FB36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重点：物流与供应链管理概述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管理内容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供应链管理方法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电子商务物流管理</w:t>
            </w:r>
          </w:p>
          <w:p w:rsidR="00FB3659" w:rsidRPr="00FB3659" w:rsidRDefault="00E2044D" w:rsidP="00FB3659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</w:t>
            </w:r>
            <w:r w:rsidRPr="009C7D81">
              <w:rPr>
                <w:rFonts w:ascii="PMingLiU" w:eastAsia="宋体" w:hAnsi="PMingLiU"/>
                <w:sz w:val="21"/>
                <w:szCs w:val="21"/>
                <w:lang w:eastAsia="zh-CN"/>
              </w:rPr>
              <w:t>: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供应链管理之运用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65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659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FB3659" w:rsidRPr="002E27E1" w:rsidTr="0011242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5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59" w:rsidRPr="002E27E1" w:rsidRDefault="00FB365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59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59" w:rsidRPr="002E27E1" w:rsidRDefault="00FB365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59" w:rsidRPr="002E27E1" w:rsidRDefault="00FB365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59" w:rsidRPr="002E27E1" w:rsidRDefault="00FB365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482E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FB365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电子商务安全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FB3659" w:rsidRDefault="00E2044D" w:rsidP="00FB36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重点：电子商务安全谈讨</w:t>
            </w:r>
          </w:p>
          <w:p w:rsidR="00FB3659" w:rsidRPr="002E27E1" w:rsidRDefault="00E2044D" w:rsidP="00FB36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难点：电子商务安全对买卖双方交易之重要性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735FDE" w:rsidRPr="002E27E1" w:rsidTr="00482E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82E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电子商务系统规划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2044D" w:rsidP="00FB36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重点：电子商务系统概述、电子商务系统规划的内容与方法</w:t>
            </w:r>
            <w:r w:rsidR="00FB3659" w:rsidRPr="00FB3659">
              <w:rPr>
                <w:rFonts w:ascii="宋体" w:eastAsia="宋体" w:hAnsi="宋体"/>
                <w:sz w:val="21"/>
                <w:szCs w:val="21"/>
                <w:lang w:eastAsia="zh-CN"/>
              </w:rPr>
              <w:br/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难点：电子商务战略制定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735FDE" w:rsidRPr="002E27E1" w:rsidTr="00482E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E2044D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E2044D">
              <w:rPr>
                <w:rFonts w:ascii="宋体" w:eastAsia="宋体" w:hAnsi="宋体"/>
                <w:sz w:val="21"/>
                <w:szCs w:val="21"/>
                <w:lang w:eastAsia="zh-CN"/>
              </w:rPr>
              <w:t>电子商务</w:t>
            </w:r>
            <w:r w:rsidRPr="00E2044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D" w:rsidRDefault="00E2044D" w:rsidP="00061F27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重点：电子商务</w:t>
            </w:r>
            <w:r w:rsidRPr="00E2044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的概念和法律关系</w:t>
            </w:r>
          </w:p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难点：电子商</w:t>
            </w:r>
            <w:r w:rsidRPr="00E2044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务纠纷的法律解决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863DE8" w:rsidRPr="002E27E1" w:rsidTr="00875E0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82E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移动电子商务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482E29" w:rsidRDefault="00E2044D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FB36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重点：移动电子商务基础、移动电子商务的环境</w:t>
            </w:r>
            <w:r w:rsidR="00863DE8" w:rsidRPr="00FB3659">
              <w:rPr>
                <w:rFonts w:ascii="宋体" w:eastAsia="宋体" w:hAnsi="宋体"/>
                <w:sz w:val="21"/>
                <w:szCs w:val="21"/>
                <w:lang w:eastAsia="zh-CN"/>
              </w:rPr>
              <w:br/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难点：移动电子商务应用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863DE8" w:rsidRPr="002E27E1" w:rsidTr="00875E0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Default="00E2044D" w:rsidP="00863DE8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482E29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863DE8" w:rsidRDefault="00E2044D" w:rsidP="00863DE8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E2044D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FB3659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5F2CB7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5F2CB7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63DE8" w:rsidRPr="002E27E1" w:rsidTr="00B2706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Default="00E2044D" w:rsidP="00863DE8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82E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电子商务创业管理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482E29" w:rsidRDefault="00E2044D" w:rsidP="00863DE8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重点：网络创业的内涵、创业能力的培养和基本条件</w:t>
            </w:r>
            <w:r w:rsidR="00863DE8" w:rsidRPr="00FB3659">
              <w:rPr>
                <w:rFonts w:ascii="宋体" w:eastAsia="宋体" w:hAnsi="宋体"/>
                <w:sz w:val="21"/>
                <w:szCs w:val="21"/>
                <w:lang w:eastAsia="zh-CN"/>
              </w:rPr>
              <w:br/>
            </w:r>
            <w:r w:rsidRPr="00FB36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难点：电子商务与风险投资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863DE8" w:rsidRPr="002E27E1" w:rsidTr="00B2706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Default="00E2044D" w:rsidP="00863DE8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E2044D"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482E29" w:rsidRDefault="00E2044D" w:rsidP="00863DE8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63DE8" w:rsidRPr="002E27E1" w:rsidTr="00482E2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863DE8" w:rsidRDefault="00E2044D" w:rsidP="00863DE8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E2044D"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期末报告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482E29" w:rsidRDefault="00E2044D" w:rsidP="00863DE8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7D81">
              <w:rPr>
                <w:rFonts w:ascii="PMingLiU" w:eastAsia="宋体" w:hAnsi="PMingLiU"/>
                <w:sz w:val="21"/>
                <w:szCs w:val="21"/>
                <w:lang w:eastAsia="zh-CN"/>
              </w:rPr>
              <w:t>PPT</w:t>
            </w:r>
            <w:r w:rsidRPr="009C7D8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简报及缴交报告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E8" w:rsidRPr="002E27E1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</w:tr>
      <w:tr w:rsidR="00863DE8" w:rsidRPr="002E27E1" w:rsidTr="00482E29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863DE8" w:rsidRPr="002E27E1" w:rsidRDefault="00E2044D" w:rsidP="00863DE8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863DE8" w:rsidRPr="00482E29" w:rsidRDefault="00E2044D" w:rsidP="00863DE8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 w:rsidRPr="009C7D81">
              <w:rPr>
                <w:rFonts w:ascii="宋体" w:eastAsia="宋体" w:hAnsi="宋体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</w:tcBorders>
            <w:vAlign w:val="center"/>
          </w:tcPr>
          <w:p w:rsidR="00863DE8" w:rsidRPr="002E27E1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  <w:vAlign w:val="center"/>
          </w:tcPr>
          <w:p w:rsidR="00863DE8" w:rsidRPr="002E27E1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863DE8" w:rsidRPr="002E27E1" w:rsidRDefault="00863DE8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3DE8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863DE8" w:rsidRPr="002E27E1" w:rsidRDefault="00E2044D" w:rsidP="00863DE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863DE8" w:rsidRPr="002E27E1" w:rsidTr="009C03FE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63DE8" w:rsidRPr="002E27E1" w:rsidRDefault="00E2044D" w:rsidP="00863DE8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863DE8" w:rsidRPr="002E27E1" w:rsidRDefault="00E2044D" w:rsidP="00863DE8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863DE8" w:rsidRPr="002E27E1" w:rsidRDefault="00E2044D" w:rsidP="00863DE8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863DE8" w:rsidRPr="002E27E1" w:rsidTr="009C03FE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63DE8" w:rsidRPr="005F2CB7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平时出席</w:t>
            </w:r>
          </w:p>
        </w:tc>
        <w:tc>
          <w:tcPr>
            <w:tcW w:w="5811" w:type="dxa"/>
            <w:gridSpan w:val="6"/>
            <w:vAlign w:val="center"/>
          </w:tcPr>
          <w:p w:rsidR="00863DE8" w:rsidRPr="005F2CB7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点名</w:t>
            </w:r>
          </w:p>
        </w:tc>
        <w:tc>
          <w:tcPr>
            <w:tcW w:w="1583" w:type="dxa"/>
            <w:gridSpan w:val="2"/>
            <w:vAlign w:val="center"/>
          </w:tcPr>
          <w:p w:rsidR="00863DE8" w:rsidRPr="005F2CB7" w:rsidRDefault="00E2044D" w:rsidP="00863DE8">
            <w:pPr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</w:p>
        </w:tc>
      </w:tr>
      <w:tr w:rsidR="00863DE8" w:rsidRPr="002E27E1" w:rsidTr="009C03FE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63DE8" w:rsidRPr="005F2CB7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课堂实作</w:t>
            </w:r>
          </w:p>
        </w:tc>
        <w:tc>
          <w:tcPr>
            <w:tcW w:w="5811" w:type="dxa"/>
            <w:gridSpan w:val="6"/>
            <w:vAlign w:val="center"/>
          </w:tcPr>
          <w:p w:rsidR="00863DE8" w:rsidRPr="005F2CB7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1583" w:type="dxa"/>
            <w:gridSpan w:val="2"/>
            <w:vAlign w:val="center"/>
          </w:tcPr>
          <w:p w:rsidR="00863DE8" w:rsidRPr="005F2CB7" w:rsidRDefault="00E2044D" w:rsidP="00863DE8">
            <w:pPr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40</w:t>
            </w:r>
          </w:p>
        </w:tc>
      </w:tr>
      <w:tr w:rsidR="00863DE8" w:rsidRPr="002E27E1" w:rsidTr="009C03FE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63DE8" w:rsidRPr="005F2CB7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期末报告</w:t>
            </w:r>
            <w:proofErr w:type="gramEnd"/>
          </w:p>
        </w:tc>
        <w:tc>
          <w:tcPr>
            <w:tcW w:w="5811" w:type="dxa"/>
            <w:gridSpan w:val="6"/>
            <w:vAlign w:val="center"/>
          </w:tcPr>
          <w:p w:rsidR="00863DE8" w:rsidRPr="005F2CB7" w:rsidRDefault="00E2044D" w:rsidP="00863DE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 w:rsidRPr="005F2C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简报</w:t>
            </w:r>
          </w:p>
        </w:tc>
        <w:tc>
          <w:tcPr>
            <w:tcW w:w="1583" w:type="dxa"/>
            <w:gridSpan w:val="2"/>
            <w:vAlign w:val="center"/>
          </w:tcPr>
          <w:p w:rsidR="00863DE8" w:rsidRPr="005F2CB7" w:rsidRDefault="00E2044D" w:rsidP="00863DE8">
            <w:pPr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2CB7">
              <w:rPr>
                <w:rFonts w:ascii="宋体" w:eastAsia="宋体" w:hAnsi="宋体"/>
                <w:sz w:val="21"/>
                <w:szCs w:val="21"/>
                <w:lang w:eastAsia="zh-CN"/>
              </w:rPr>
              <w:t>40</w:t>
            </w:r>
          </w:p>
        </w:tc>
      </w:tr>
      <w:tr w:rsidR="00863DE8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63DE8" w:rsidRPr="00735FDE" w:rsidRDefault="00E2044D" w:rsidP="00863DE8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/>
                <w:b/>
                <w:szCs w:val="21"/>
                <w:lang w:eastAsia="zh-CN"/>
              </w:rPr>
              <w:t>2018/0</w:t>
            </w:r>
            <w:r w:rsidRPr="00F63F96">
              <w:rPr>
                <w:rFonts w:ascii="宋体" w:eastAsia="宋体" w:hAnsi="宋体"/>
                <w:b/>
                <w:szCs w:val="21"/>
                <w:lang w:eastAsia="zh-CN"/>
              </w:rPr>
              <w:t>9</w:t>
            </w:r>
            <w:r>
              <w:rPr>
                <w:rFonts w:ascii="宋体" w:eastAsia="宋体" w:hAnsi="宋体"/>
                <w:b/>
                <w:szCs w:val="21"/>
                <w:lang w:eastAsia="zh-CN"/>
              </w:rPr>
              <w:t>/13</w:t>
            </w:r>
          </w:p>
        </w:tc>
      </w:tr>
      <w:tr w:rsidR="00863DE8" w:rsidRPr="002E27E1" w:rsidTr="000904F3">
        <w:trPr>
          <w:trHeight w:val="1932"/>
          <w:jc w:val="center"/>
        </w:trPr>
        <w:tc>
          <w:tcPr>
            <w:tcW w:w="9401" w:type="dxa"/>
            <w:gridSpan w:val="10"/>
          </w:tcPr>
          <w:p w:rsidR="00863DE8" w:rsidRPr="002E27E1" w:rsidRDefault="00E2044D" w:rsidP="00863DE8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863DE8" w:rsidRDefault="00863DE8" w:rsidP="00863DE8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863DE8" w:rsidRDefault="00863DE8" w:rsidP="00863DE8">
            <w:pPr>
              <w:spacing w:after="0" w:line="0" w:lineRule="atLeas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 w:rsidR="00863DE8" w:rsidRPr="000904F3" w:rsidRDefault="00863DE8" w:rsidP="00863DE8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863DE8" w:rsidRPr="002E27E1" w:rsidRDefault="00863DE8" w:rsidP="00863DE8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863DE8" w:rsidRPr="000904F3" w:rsidRDefault="00E2044D" w:rsidP="00863DE8">
            <w:pPr>
              <w:spacing w:after="0" w:line="0" w:lineRule="atLeast"/>
              <w:ind w:right="420"/>
              <w:jc w:val="righ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:rsidR="003044FA" w:rsidRDefault="00E2044D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/>
          <w:b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E2044D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E2044D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E2044D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81" w:rsidRDefault="00F02481" w:rsidP="00896971">
      <w:pPr>
        <w:spacing w:after="0"/>
      </w:pPr>
      <w:r>
        <w:separator/>
      </w:r>
    </w:p>
  </w:endnote>
  <w:endnote w:type="continuationSeparator" w:id="0">
    <w:p w:rsidR="00F02481" w:rsidRDefault="00F02481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81" w:rsidRDefault="00F02481" w:rsidP="00896971">
      <w:pPr>
        <w:spacing w:after="0"/>
      </w:pPr>
      <w:r>
        <w:separator/>
      </w:r>
    </w:p>
  </w:footnote>
  <w:footnote w:type="continuationSeparator" w:id="0">
    <w:p w:rsidR="00F02481" w:rsidRDefault="00F0248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41EE"/>
    <w:rsid w:val="00012DD4"/>
    <w:rsid w:val="00061F27"/>
    <w:rsid w:val="0006698D"/>
    <w:rsid w:val="00075A45"/>
    <w:rsid w:val="00087B74"/>
    <w:rsid w:val="000904F3"/>
    <w:rsid w:val="000B626E"/>
    <w:rsid w:val="000C2D4A"/>
    <w:rsid w:val="000E0AE8"/>
    <w:rsid w:val="00137C27"/>
    <w:rsid w:val="0014076A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015A"/>
    <w:rsid w:val="0037561C"/>
    <w:rsid w:val="003C66D8"/>
    <w:rsid w:val="003E66A6"/>
    <w:rsid w:val="00414FC8"/>
    <w:rsid w:val="004304E1"/>
    <w:rsid w:val="00457E42"/>
    <w:rsid w:val="00482E29"/>
    <w:rsid w:val="004B3994"/>
    <w:rsid w:val="004D29DE"/>
    <w:rsid w:val="004E0481"/>
    <w:rsid w:val="004E7804"/>
    <w:rsid w:val="005639AB"/>
    <w:rsid w:val="00583B6C"/>
    <w:rsid w:val="005911D3"/>
    <w:rsid w:val="005F174F"/>
    <w:rsid w:val="005F2CB7"/>
    <w:rsid w:val="0063410F"/>
    <w:rsid w:val="0065651C"/>
    <w:rsid w:val="00705F50"/>
    <w:rsid w:val="00735FDE"/>
    <w:rsid w:val="00770F0D"/>
    <w:rsid w:val="00776AF2"/>
    <w:rsid w:val="00783FC6"/>
    <w:rsid w:val="00785779"/>
    <w:rsid w:val="007A154B"/>
    <w:rsid w:val="007C6A3E"/>
    <w:rsid w:val="007F2CE8"/>
    <w:rsid w:val="008147FF"/>
    <w:rsid w:val="00815F78"/>
    <w:rsid w:val="008512DF"/>
    <w:rsid w:val="00855020"/>
    <w:rsid w:val="00863DE8"/>
    <w:rsid w:val="00885EED"/>
    <w:rsid w:val="00892ADC"/>
    <w:rsid w:val="00896971"/>
    <w:rsid w:val="008E6730"/>
    <w:rsid w:val="008F6642"/>
    <w:rsid w:val="00917C66"/>
    <w:rsid w:val="009349EE"/>
    <w:rsid w:val="009A2B5C"/>
    <w:rsid w:val="009B3EAE"/>
    <w:rsid w:val="009C03FE"/>
    <w:rsid w:val="009C3354"/>
    <w:rsid w:val="009C7D81"/>
    <w:rsid w:val="009D1051"/>
    <w:rsid w:val="009D3079"/>
    <w:rsid w:val="009D6C45"/>
    <w:rsid w:val="00A84D68"/>
    <w:rsid w:val="00A85774"/>
    <w:rsid w:val="00AA199F"/>
    <w:rsid w:val="00AB00C2"/>
    <w:rsid w:val="00AE3364"/>
    <w:rsid w:val="00AE47EC"/>
    <w:rsid w:val="00AE48DD"/>
    <w:rsid w:val="00B05FEC"/>
    <w:rsid w:val="00B2246B"/>
    <w:rsid w:val="00B47F51"/>
    <w:rsid w:val="00BB35F5"/>
    <w:rsid w:val="00BD2485"/>
    <w:rsid w:val="00C06DE5"/>
    <w:rsid w:val="00C208BE"/>
    <w:rsid w:val="00C41D05"/>
    <w:rsid w:val="00C479CB"/>
    <w:rsid w:val="00C50468"/>
    <w:rsid w:val="00C705DD"/>
    <w:rsid w:val="00C76FA2"/>
    <w:rsid w:val="00CA1AB8"/>
    <w:rsid w:val="00CC4A46"/>
    <w:rsid w:val="00CD2F8F"/>
    <w:rsid w:val="00D11BE5"/>
    <w:rsid w:val="00D45246"/>
    <w:rsid w:val="00D55464"/>
    <w:rsid w:val="00D62B41"/>
    <w:rsid w:val="00DB45CF"/>
    <w:rsid w:val="00DB5724"/>
    <w:rsid w:val="00DF5C03"/>
    <w:rsid w:val="00E0505F"/>
    <w:rsid w:val="00E2044D"/>
    <w:rsid w:val="00E413E8"/>
    <w:rsid w:val="00E53E23"/>
    <w:rsid w:val="00E76B67"/>
    <w:rsid w:val="00E92CC7"/>
    <w:rsid w:val="00EC2295"/>
    <w:rsid w:val="00ED3FCA"/>
    <w:rsid w:val="00EE7660"/>
    <w:rsid w:val="00F02481"/>
    <w:rsid w:val="00F31667"/>
    <w:rsid w:val="00F617C2"/>
    <w:rsid w:val="00F71290"/>
    <w:rsid w:val="00F96D96"/>
    <w:rsid w:val="00FB3659"/>
    <w:rsid w:val="00FE22C8"/>
    <w:rsid w:val="00FF5FEE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63EFA-FC74-4CF4-AAD9-4AFE171C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1624</Words>
  <Characters>450</Characters>
  <Application>Microsoft Office Word</Application>
  <DocSecurity>0</DocSecurity>
  <Lines>3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cp:lastPrinted>2017-01-05T16:24:00Z</cp:lastPrinted>
  <dcterms:created xsi:type="dcterms:W3CDTF">2017-09-01T07:23:00Z</dcterms:created>
  <dcterms:modified xsi:type="dcterms:W3CDTF">2018-09-18T01:56:00Z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