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416D5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416D51">
        <w:rPr>
          <w:rFonts w:eastAsia="宋体" w:hint="eastAsia"/>
          <w:b/>
          <w:sz w:val="32"/>
          <w:szCs w:val="32"/>
          <w:lang w:eastAsia="zh-CN"/>
        </w:rPr>
        <w:t>《平面设计》课程教学大纲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58"/>
        <w:gridCol w:w="368"/>
        <w:gridCol w:w="621"/>
        <w:gridCol w:w="1652"/>
        <w:gridCol w:w="1849"/>
        <w:gridCol w:w="302"/>
        <w:gridCol w:w="994"/>
        <w:gridCol w:w="140"/>
        <w:gridCol w:w="709"/>
        <w:gridCol w:w="762"/>
      </w:tblGrid>
      <w:tr w:rsidR="00113022" w:rsidRPr="00AF342D" w:rsidTr="00B76660">
        <w:trPr>
          <w:trHeight w:val="340"/>
          <w:jc w:val="center"/>
        </w:trPr>
        <w:tc>
          <w:tcPr>
            <w:tcW w:w="4648" w:type="dxa"/>
            <w:gridSpan w:val="5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B47C4A">
              <w:rPr>
                <w:rFonts w:eastAsia="宋体" w:hint="eastAsia"/>
                <w:b/>
                <w:sz w:val="21"/>
                <w:szCs w:val="21"/>
                <w:lang w:eastAsia="zh-CN"/>
              </w:rPr>
              <w:t>平面设计</w:t>
            </w:r>
            <w:bookmarkStart w:id="0" w:name="_GoBack"/>
            <w:bookmarkEnd w:id="0"/>
          </w:p>
        </w:tc>
        <w:tc>
          <w:tcPr>
            <w:tcW w:w="4756" w:type="dxa"/>
            <w:gridSpan w:val="6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Pr="002D782F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2E27E1" w:rsidRPr="00EF7865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416D51">
              <w:rPr>
                <w:rFonts w:eastAsia="宋体"/>
                <w:b/>
                <w:sz w:val="21"/>
                <w:szCs w:val="21"/>
                <w:lang w:eastAsia="zh-CN"/>
              </w:rPr>
              <w:t>Graphic design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4648" w:type="dxa"/>
            <w:gridSpan w:val="5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Pr="00416D5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32 / 16 /2</w:t>
            </w:r>
          </w:p>
        </w:tc>
        <w:tc>
          <w:tcPr>
            <w:tcW w:w="4756" w:type="dxa"/>
            <w:gridSpan w:val="6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Pr="00416D5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2111AE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4648" w:type="dxa"/>
            <w:gridSpan w:val="5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</w:t>
            </w:r>
            <w:r w:rsidRPr="00416D51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一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8:30~1</w:t>
            </w:r>
            <w:r w:rsidRPr="00416D5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</w:t>
            </w:r>
            <w:r w:rsidRPr="003B7C8F">
              <w:rPr>
                <w:rFonts w:eastAsia="宋体"/>
                <w:b/>
                <w:sz w:val="21"/>
                <w:szCs w:val="21"/>
                <w:lang w:eastAsia="zh-CN"/>
              </w:rPr>
              <w:t>:10</w:t>
            </w:r>
          </w:p>
        </w:tc>
        <w:tc>
          <w:tcPr>
            <w:tcW w:w="4756" w:type="dxa"/>
            <w:gridSpan w:val="6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416D5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605</w:t>
            </w:r>
          </w:p>
        </w:tc>
      </w:tr>
      <w:tr w:rsidR="00113022" w:rsidRPr="00B82E41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C06D81" w:rsidRPr="00B82E41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3B7C8F">
              <w:rPr>
                <w:rFonts w:eastAsia="宋体"/>
                <w:b/>
                <w:sz w:val="21"/>
                <w:szCs w:val="21"/>
                <w:lang w:eastAsia="zh-CN"/>
              </w:rPr>
              <w:t>2018</w:t>
            </w:r>
            <w:r w:rsidRPr="003B7C8F">
              <w:rPr>
                <w:rFonts w:eastAsia="宋体" w:hint="eastAsia"/>
                <w:b/>
                <w:sz w:val="21"/>
                <w:szCs w:val="21"/>
                <w:lang w:eastAsia="zh-CN"/>
              </w:rPr>
              <w:t>级工设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粤台学院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段代华</w:t>
            </w:r>
            <w:r w:rsidRPr="00C23477">
              <w:rPr>
                <w:rFonts w:eastAsia="宋体"/>
                <w:b/>
                <w:sz w:val="21"/>
                <w:szCs w:val="21"/>
                <w:lang w:eastAsia="zh-CN"/>
              </w:rPr>
              <w:t xml:space="preserve"> / </w:t>
            </w:r>
            <w:r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2E27E1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周四</w:t>
            </w:r>
            <w:r w:rsidRPr="00C23477">
              <w:rPr>
                <w:rFonts w:eastAsia="宋体"/>
                <w:b/>
                <w:sz w:val="21"/>
                <w:szCs w:val="21"/>
                <w:lang w:eastAsia="zh-CN"/>
              </w:rPr>
              <w:t xml:space="preserve"> 8:30~11:10</w:t>
            </w:r>
            <w:r w:rsidRPr="00C23477">
              <w:rPr>
                <w:rFonts w:eastAsia="宋体" w:hint="eastAsia"/>
                <w:b/>
                <w:sz w:val="21"/>
                <w:szCs w:val="21"/>
                <w:lang w:eastAsia="zh-CN"/>
              </w:rPr>
              <w:t>，实验楼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 w:rsidRPr="00416D51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08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735FDE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2D782F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成果展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735FDE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2D782F">
              <w:rPr>
                <w:rFonts w:ascii="PMingLiU" w:eastAsia="宋体" w:hAnsi="PMingLiU" w:hint="eastAsia"/>
                <w:b/>
                <w:bCs/>
                <w:sz w:val="21"/>
                <w:szCs w:val="21"/>
                <w:lang w:eastAsia="zh-CN"/>
              </w:rPr>
              <w:t>平面设计完全手册</w:t>
            </w:r>
          </w:p>
          <w:p w:rsidR="00735FDE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735FDE" w:rsidRPr="00AF342D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C87E3E" w:rsidRPr="00C87E3E" w:rsidRDefault="00416D51" w:rsidP="00C87E3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C87E3E">
              <w:rPr>
                <w:rFonts w:eastAsia="宋体" w:hint="eastAsia"/>
                <w:b/>
                <w:sz w:val="21"/>
                <w:szCs w:val="21"/>
                <w:lang w:eastAsia="zh-CN"/>
              </w:rPr>
              <w:t>主要教学架构是以观察力、创造力与构成力三部份，做为训练学生基础。</w:t>
            </w:r>
          </w:p>
          <w:p w:rsidR="00C87E3E" w:rsidRPr="00C87E3E" w:rsidRDefault="00416D51" w:rsidP="00C87E3E">
            <w:pPr>
              <w:pStyle w:val="a6"/>
              <w:numPr>
                <w:ilvl w:val="0"/>
                <w:numId w:val="5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C87E3E">
              <w:rPr>
                <w:rFonts w:eastAsia="宋体" w:hint="eastAsia"/>
                <w:b/>
                <w:sz w:val="21"/>
                <w:szCs w:val="21"/>
                <w:lang w:eastAsia="zh-CN"/>
              </w:rPr>
              <w:t>教导观察周遭事物的相关方法与技巧。</w:t>
            </w:r>
          </w:p>
          <w:p w:rsidR="00C87E3E" w:rsidRPr="00C87E3E" w:rsidRDefault="00416D51" w:rsidP="00C87E3E">
            <w:pPr>
              <w:pStyle w:val="a6"/>
              <w:numPr>
                <w:ilvl w:val="0"/>
                <w:numId w:val="5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C87E3E">
              <w:rPr>
                <w:rFonts w:eastAsia="宋体" w:hint="eastAsia"/>
                <w:b/>
                <w:sz w:val="21"/>
                <w:szCs w:val="21"/>
                <w:lang w:eastAsia="zh-CN"/>
              </w:rPr>
              <w:t>引发创造力的相关方法与运用。</w:t>
            </w:r>
          </w:p>
          <w:p w:rsidR="00735FDE" w:rsidRPr="00C87E3E" w:rsidRDefault="00416D51" w:rsidP="00C87E3E">
            <w:pPr>
              <w:pStyle w:val="a6"/>
              <w:numPr>
                <w:ilvl w:val="0"/>
                <w:numId w:val="5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C87E3E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  <w:r w:rsidRPr="00C87E3E">
              <w:rPr>
                <w:rFonts w:eastAsia="宋体" w:hint="eastAsia"/>
                <w:b/>
                <w:sz w:val="21"/>
                <w:szCs w:val="21"/>
                <w:lang w:eastAsia="zh-CN"/>
              </w:rPr>
              <w:t>如何整合相关专业知识与技能，运用在平面设计表现上。</w:t>
            </w:r>
          </w:p>
        </w:tc>
      </w:tr>
      <w:tr w:rsidR="00113022" w:rsidRPr="00AF342D" w:rsidTr="00B76660">
        <w:trPr>
          <w:trHeight w:val="2920"/>
          <w:jc w:val="center"/>
        </w:trPr>
        <w:tc>
          <w:tcPr>
            <w:tcW w:w="6497" w:type="dxa"/>
            <w:gridSpan w:val="6"/>
          </w:tcPr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EF7865" w:rsidRPr="00C87E3E" w:rsidRDefault="00416D51" w:rsidP="00EF786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2.</w:t>
            </w: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培养学生有美感欣赏与基本制作技巧的技能。</w:t>
            </w:r>
          </w:p>
          <w:p w:rsidR="00EF7865" w:rsidRPr="00C87E3E" w:rsidRDefault="00416D51" w:rsidP="00EF786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训练学生具有独立思考与解决问题的视觉构成能力。</w:t>
            </w:r>
          </w:p>
          <w:p w:rsidR="00EF7865" w:rsidRPr="00C87E3E" w:rsidRDefault="00416D51" w:rsidP="00EF786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具备整合相关媒体设计于视觉传达设计的视野。</w:t>
            </w:r>
          </w:p>
          <w:p w:rsidR="00735FDE" w:rsidRPr="00C87E3E" w:rsidRDefault="00416D51" w:rsidP="00EF786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了解美的形式原理（例如渐变、对称、反复、调和、比例等），并能够加以运用在平面设计上。</w:t>
            </w:r>
          </w:p>
          <w:p w:rsidR="00735FDE" w:rsidRPr="00C87E3E" w:rsidRDefault="00735FDE" w:rsidP="003E2BAB">
            <w:pPr>
              <w:spacing w:after="0" w:line="36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907" w:type="dxa"/>
            <w:gridSpan w:val="5"/>
          </w:tcPr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(</w:t>
            </w: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B7C8F" w:rsidRPr="00C87E3E" w:rsidRDefault="00416D51" w:rsidP="003B7C8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▇核心能力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1.</w:t>
            </w:r>
            <w:r w:rsidR="003B7C8F"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3B7C8F" w:rsidRPr="00C87E3E" w:rsidRDefault="00416D51" w:rsidP="003B7C8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▇核心能力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2.</w:t>
            </w:r>
            <w:r w:rsidR="003B7C8F"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3B7C8F" w:rsidRPr="00C87E3E" w:rsidRDefault="00416D51" w:rsidP="003B7C8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▇核心能力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4.</w:t>
            </w:r>
          </w:p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5.</w:t>
            </w:r>
          </w:p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6.</w:t>
            </w:r>
            <w:r w:rsidR="00735FDE"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7</w:t>
            </w: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C87E3E" w:rsidRDefault="00416D5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C87E3E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8</w:t>
            </w: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9404" w:type="dxa"/>
            <w:gridSpan w:val="11"/>
            <w:shd w:val="clear" w:color="auto" w:fill="C0C0C0"/>
            <w:vAlign w:val="center"/>
          </w:tcPr>
          <w:p w:rsidR="00735FDE" w:rsidRPr="00C87E3E" w:rsidRDefault="00C87E3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B76660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937" w:type="dxa"/>
            <w:gridSpan w:val="5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:rsidR="00735FDE" w:rsidRPr="00C87E3E" w:rsidRDefault="00C87E3E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6" w:type="dxa"/>
            <w:gridSpan w:val="2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课程介绍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重点：课程介绍认识工具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矢量和像素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Illustrator 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的基本操作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重点：准确了解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Illustrator 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的基本操作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难点：如何快速运用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Illustrator 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的基本操作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Illustrator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支持的文件格式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重点：正确认识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Illustrator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支持的文件格式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难点：如何应用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Illustrator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的各种格式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文字编辑与特效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重点：认识如何编辑文字和文字特效的作用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难点：利用不同的文字特效制造出不同的效果从而符合各种数位相片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6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PS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界面与工具的介绍</w:t>
            </w:r>
          </w:p>
        </w:tc>
        <w:tc>
          <w:tcPr>
            <w:tcW w:w="621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重点：了解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Photoshop 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的基本操作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难点：运用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Photoshop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的基本操作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6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数位照片基础编修</w:t>
            </w:r>
          </w:p>
        </w:tc>
        <w:tc>
          <w:tcPr>
            <w:tcW w:w="621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重点：如何对数位照片进行基础编修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难点：快速选择正确的工具对数位照片进行基础编修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6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数位照片基础编修</w:t>
            </w:r>
          </w:p>
        </w:tc>
        <w:tc>
          <w:tcPr>
            <w:tcW w:w="621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重点：如何对数位照片进行基础编修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难点：快速选择正确的工具对数位照片进行基础编修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图像的修补与美化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重点：如何迅速对图像进行修补与美化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难点：准确区分不同情况在对图像进行修补与美化使用的不同工具和做法</w:t>
            </w:r>
          </w:p>
        </w:tc>
        <w:tc>
          <w:tcPr>
            <w:tcW w:w="70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762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图层的基本概念和操作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重点：正确认识图层的基本概念和操作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难点：如何便捷运用图层的造作进行对图像处理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绘图工具与滤镜的应用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重点：准确认识绘图工具和滤镜的作用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难点：准确使用绘图工具和快速正确地选择滤镜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期末成果展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2375" w:type="dxa"/>
            <w:gridSpan w:val="3"/>
            <w:tcBorders>
              <w:top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9404" w:type="dxa"/>
            <w:gridSpan w:val="11"/>
            <w:shd w:val="clear" w:color="auto" w:fill="C0C0C0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实践教学进程表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6" w:type="dxa"/>
            <w:gridSpan w:val="2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1" w:type="dxa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803" w:type="dxa"/>
            <w:gridSpan w:val="3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项目类型（验证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71" w:type="dxa"/>
            <w:gridSpan w:val="2"/>
            <w:tcMar>
              <w:left w:w="28" w:type="dxa"/>
              <w:right w:w="28" w:type="dxa"/>
            </w:tcMar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方式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基本图形绘制几何图形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重点：准确认识基本图形绘制几何图形的方法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难点：如何快速选择准确认识基本图形绘制几何图形的方法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矢量图形练习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重点：吉祥物绘制练习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难点：以矢量图形特性绘制吉祥物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矢量图形练习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logo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设计练习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难点：以矢量图形特性设计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logo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文字编辑与特效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重点：认识如何编辑文字和文字特效的作用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难点：利用不同的文字特效制造出不同的效果从而符合各种数位相片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名片设计练习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重点：利用一定的素材设计名片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难点：用相同素材设计不同的风格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海报设计练习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重点：利用一定的素材设计海报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难点：用相同素材的不同位置设计不同的海报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创意海报设计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重点：用素材的改变来设计创意的海报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难点：用各种工具设计海报元素并应用与海报当中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649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UI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621" w:type="dxa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03" w:type="dxa"/>
            <w:gridSpan w:val="3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重点：用素材的改变来设计创意的海报</w:t>
            </w:r>
          </w:p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难点：用各种工具设计海报元素并应用与海报当中</w:t>
            </w:r>
          </w:p>
        </w:tc>
        <w:tc>
          <w:tcPr>
            <w:tcW w:w="1134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471" w:type="dxa"/>
            <w:gridSpan w:val="2"/>
            <w:vAlign w:val="center"/>
          </w:tcPr>
          <w:p w:rsidR="00C87E3E" w:rsidRPr="00C87E3E" w:rsidRDefault="00C87E3E" w:rsidP="00C87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计算机教室讲授</w:t>
            </w:r>
            <w:r w:rsidRPr="00C87E3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Pr="00C87E3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2375" w:type="dxa"/>
            <w:gridSpan w:val="3"/>
            <w:vAlign w:val="center"/>
          </w:tcPr>
          <w:p w:rsidR="00C87E3E" w:rsidRPr="00AF342D" w:rsidRDefault="00C87E3E" w:rsidP="00C87E3E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1" w:type="dxa"/>
            <w:vAlign w:val="center"/>
          </w:tcPr>
          <w:p w:rsidR="00C87E3E" w:rsidRPr="00AF342D" w:rsidRDefault="00C87E3E" w:rsidP="00C87E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3803" w:type="dxa"/>
            <w:gridSpan w:val="3"/>
            <w:vAlign w:val="center"/>
          </w:tcPr>
          <w:p w:rsidR="00C87E3E" w:rsidRPr="00AF342D" w:rsidRDefault="00C87E3E" w:rsidP="00C87E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7E3E" w:rsidRPr="00AF342D" w:rsidRDefault="00C87E3E" w:rsidP="00C87E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C87E3E" w:rsidRPr="00AF342D" w:rsidRDefault="00C87E3E" w:rsidP="00C87E3E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9404" w:type="dxa"/>
            <w:gridSpan w:val="11"/>
            <w:shd w:val="clear" w:color="auto" w:fill="C0C0C0"/>
            <w:vAlign w:val="center"/>
          </w:tcPr>
          <w:p w:rsidR="00C87E3E" w:rsidRPr="00AF342D" w:rsidRDefault="00C87E3E" w:rsidP="00C87E3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86" w:type="dxa"/>
            <w:gridSpan w:val="6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611" w:type="dxa"/>
            <w:gridSpan w:val="3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87E3E" w:rsidRDefault="00C87E3E" w:rsidP="00C87E3E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平时成绩</w:t>
            </w:r>
          </w:p>
        </w:tc>
        <w:tc>
          <w:tcPr>
            <w:tcW w:w="5786" w:type="dxa"/>
            <w:gridSpan w:val="6"/>
            <w:vAlign w:val="center"/>
          </w:tcPr>
          <w:p w:rsidR="00C87E3E" w:rsidRDefault="00C87E3E" w:rsidP="00C87E3E">
            <w:pPr>
              <w:snapToGri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1"/>
                <w:lang w:eastAsia="zh-CN"/>
              </w:rPr>
              <w:t>不旷课</w:t>
            </w:r>
            <w:r>
              <w:rPr>
                <w:rFonts w:ascii="PMingLiU" w:eastAsia="宋体" w:hAnsi="PMingLiU" w:hint="eastAsia"/>
                <w:bCs/>
                <w:szCs w:val="21"/>
                <w:lang w:eastAsia="zh-CN"/>
              </w:rPr>
              <w:t>、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作業</w:t>
            </w:r>
          </w:p>
        </w:tc>
        <w:tc>
          <w:tcPr>
            <w:tcW w:w="1611" w:type="dxa"/>
            <w:gridSpan w:val="3"/>
            <w:vAlign w:val="center"/>
          </w:tcPr>
          <w:p w:rsidR="00C87E3E" w:rsidRDefault="00C87E3E" w:rsidP="00C87E3E">
            <w:pPr>
              <w:snapToGrid w:val="0"/>
              <w:ind w:left="1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0.</w:t>
            </w:r>
            <w:r>
              <w:rPr>
                <w:rFonts w:ascii="PMingLiU" w:hAnsi="PMingLiU" w:hint="eastAsia"/>
                <w:bCs/>
                <w:szCs w:val="21"/>
                <w:lang w:eastAsia="zh-TW"/>
              </w:rPr>
              <w:t>7</w:t>
            </w:r>
          </w:p>
        </w:tc>
      </w:tr>
      <w:tr w:rsidR="00C87E3E" w:rsidRPr="00AF342D" w:rsidTr="0087419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87E3E" w:rsidRDefault="00C87E3E" w:rsidP="00C87E3E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期末考试</w:t>
            </w:r>
          </w:p>
        </w:tc>
        <w:tc>
          <w:tcPr>
            <w:tcW w:w="5786" w:type="dxa"/>
            <w:gridSpan w:val="6"/>
          </w:tcPr>
          <w:p w:rsidR="00C87E3E" w:rsidRDefault="00C87E3E" w:rsidP="00C87E3E">
            <w:pPr>
              <w:snapToGrid w:val="0"/>
              <w:rPr>
                <w:rFonts w:ascii="宋体" w:hAnsi="宋体"/>
                <w:bCs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Cs w:val="21"/>
                <w:lang w:eastAsia="zh-CN"/>
              </w:rPr>
              <w:t>根据评分标准评定分数</w:t>
            </w:r>
          </w:p>
        </w:tc>
        <w:tc>
          <w:tcPr>
            <w:tcW w:w="1611" w:type="dxa"/>
            <w:gridSpan w:val="3"/>
            <w:vAlign w:val="center"/>
          </w:tcPr>
          <w:p w:rsidR="00C87E3E" w:rsidRDefault="00C87E3E" w:rsidP="00C87E3E">
            <w:pPr>
              <w:snapToGrid w:val="0"/>
              <w:ind w:left="1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0.3</w:t>
            </w: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86" w:type="dxa"/>
            <w:gridSpan w:val="6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C87E3E" w:rsidRPr="00AF342D" w:rsidTr="00B76660">
        <w:trPr>
          <w:trHeight w:val="340"/>
          <w:jc w:val="center"/>
        </w:trPr>
        <w:tc>
          <w:tcPr>
            <w:tcW w:w="9404" w:type="dxa"/>
            <w:gridSpan w:val="11"/>
            <w:vAlign w:val="center"/>
          </w:tcPr>
          <w:p w:rsidR="00C87E3E" w:rsidRPr="00AF342D" w:rsidRDefault="00C87E3E" w:rsidP="00C87E3E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C87E3E" w:rsidRPr="00AF342D" w:rsidTr="00B76660">
        <w:trPr>
          <w:trHeight w:val="2351"/>
          <w:jc w:val="center"/>
        </w:trPr>
        <w:tc>
          <w:tcPr>
            <w:tcW w:w="9404" w:type="dxa"/>
            <w:gridSpan w:val="11"/>
          </w:tcPr>
          <w:p w:rsidR="00C87E3E" w:rsidRPr="00AF342D" w:rsidRDefault="00C87E3E" w:rsidP="00C87E3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C87E3E" w:rsidRPr="00AF342D" w:rsidRDefault="00C87E3E" w:rsidP="00C87E3E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87E3E" w:rsidRPr="00AF342D" w:rsidRDefault="00C87E3E" w:rsidP="00C87E3E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87E3E" w:rsidRPr="00AF342D" w:rsidRDefault="00C87E3E" w:rsidP="00C87E3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C87E3E" w:rsidRPr="00AF342D" w:rsidRDefault="00C87E3E" w:rsidP="00C87E3E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87E3E" w:rsidRPr="00AF342D" w:rsidRDefault="00C87E3E" w:rsidP="00C87E3E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系（部）主任签名：日期：年月日</w:t>
            </w:r>
          </w:p>
          <w:p w:rsidR="00C87E3E" w:rsidRPr="00AF342D" w:rsidRDefault="00C87E3E" w:rsidP="00C87E3E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AF342D" w:rsidRPr="00AF342D" w:rsidRDefault="00785779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AF342D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="003E2BAB">
        <w:rPr>
          <w:rFonts w:eastAsiaTheme="minorEastAsia" w:hint="eastAsia"/>
          <w:b/>
          <w:bCs/>
          <w:sz w:val="21"/>
          <w:szCs w:val="21"/>
          <w:lang w:eastAsia="zh-CN"/>
        </w:rPr>
        <w:t>（正式大纲中将此部分内容删除）</w:t>
      </w:r>
    </w:p>
    <w:p w:rsidR="00AF342D" w:rsidRPr="009039A7" w:rsidRDefault="00AF342D" w:rsidP="003E2BA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 w:rsidR="00AF342D" w:rsidRPr="009039A7" w:rsidRDefault="00AF342D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/>
          <w:b/>
          <w:bCs/>
          <w:sz w:val="21"/>
          <w:szCs w:val="21"/>
          <w:lang w:eastAsia="zh-CN"/>
        </w:rPr>
        <w:lastRenderedPageBreak/>
        <w:t>2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、教学大纲篇幅请控制在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页以内，文件名：《课程名称》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教师姓名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-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授课对象，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A4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版面，标准页边距，段前段后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0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行，行距固定值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18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磅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，字号大小均为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5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号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中文字体为宋体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，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英文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和数字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为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 w:rsidRPr="009039A7">
        <w:rPr>
          <w:rFonts w:eastAsiaTheme="minorEastAsia"/>
          <w:b/>
          <w:bCs/>
          <w:sz w:val="21"/>
          <w:szCs w:val="21"/>
          <w:lang w:eastAsia="zh-CN"/>
        </w:rPr>
        <w:t>体</w:t>
      </w:r>
      <w:r w:rsidR="003E2BAB" w:rsidRPr="009039A7">
        <w:rPr>
          <w:rFonts w:eastAsiaTheme="minorEastAsia" w:hint="eastAsia"/>
          <w:b/>
          <w:bCs/>
          <w:sz w:val="21"/>
          <w:szCs w:val="21"/>
          <w:lang w:eastAsia="zh-CN"/>
        </w:rPr>
        <w:t>。</w:t>
      </w:r>
    </w:p>
    <w:p w:rsidR="00C06D81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3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课程相关信息必须与人才培养方案</w:t>
      </w:r>
      <w:r w:rsidR="00C06D81" w:rsidRPr="009039A7">
        <w:rPr>
          <w:rFonts w:eastAsiaTheme="minorEastAsia"/>
          <w:b/>
          <w:bCs/>
          <w:sz w:val="21"/>
          <w:szCs w:val="21"/>
          <w:lang w:eastAsia="zh-CN"/>
        </w:rPr>
        <w:t>一致；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授课对象明确到年级、专业（方向）和班级；如果有多名教师共同授课，须列出所有教师的信息；课程考核方式须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用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符号勾选，必须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与人才培养方案一致，如果选择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“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其它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”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考核方式，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在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后面须补充说明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详细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的考核方式。</w:t>
      </w:r>
    </w:p>
    <w:p w:rsidR="003044FA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4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Theme="minorEastAsia"/>
          <w:b/>
          <w:bCs/>
          <w:sz w:val="21"/>
          <w:szCs w:val="21"/>
          <w:lang w:eastAsia="zh-CN"/>
        </w:rPr>
        <w:t>课程</w:t>
      </w:r>
      <w:r w:rsidR="00785779" w:rsidRPr="009039A7">
        <w:rPr>
          <w:rFonts w:eastAsia="宋体"/>
          <w:b/>
          <w:sz w:val="21"/>
          <w:szCs w:val="21"/>
          <w:lang w:eastAsia="zh-CN"/>
        </w:rPr>
        <w:t>教学目标：请精炼概括</w:t>
      </w:r>
      <w:r w:rsidR="00785779" w:rsidRPr="009039A7">
        <w:rPr>
          <w:rFonts w:eastAsia="宋体"/>
          <w:b/>
          <w:sz w:val="21"/>
          <w:szCs w:val="21"/>
          <w:lang w:eastAsia="zh-CN"/>
        </w:rPr>
        <w:t>3-5</w:t>
      </w:r>
      <w:r w:rsidR="00785779" w:rsidRPr="009039A7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9039A7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="00785779" w:rsidRPr="009039A7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5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917C66" w:rsidRPr="009039A7">
        <w:rPr>
          <w:rFonts w:eastAsia="宋体"/>
          <w:b/>
          <w:sz w:val="21"/>
          <w:szCs w:val="21"/>
          <w:lang w:eastAsia="zh-CN"/>
        </w:rPr>
        <w:t>学生核心能力即毕业要求</w:t>
      </w:r>
      <w:r w:rsidR="00C76FA2" w:rsidRPr="009039A7">
        <w:rPr>
          <w:rFonts w:eastAsia="宋体"/>
          <w:b/>
          <w:sz w:val="21"/>
          <w:szCs w:val="21"/>
          <w:lang w:eastAsia="zh-CN"/>
        </w:rPr>
        <w:t>或培养要求</w:t>
      </w:r>
      <w:r w:rsidR="00917C66" w:rsidRPr="009039A7">
        <w:rPr>
          <w:rFonts w:eastAsia="宋体"/>
          <w:b/>
          <w:sz w:val="21"/>
          <w:szCs w:val="21"/>
          <w:lang w:eastAsia="zh-CN"/>
        </w:rPr>
        <w:t>，请</w:t>
      </w:r>
      <w:r w:rsidR="000E0AE8" w:rsidRPr="009039A7">
        <w:rPr>
          <w:rFonts w:eastAsia="宋体"/>
          <w:b/>
          <w:sz w:val="21"/>
          <w:szCs w:val="21"/>
          <w:lang w:eastAsia="zh-CN"/>
        </w:rPr>
        <w:t>任课教师</w:t>
      </w:r>
      <w:r w:rsidR="00917C66" w:rsidRPr="009039A7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9039A7">
        <w:rPr>
          <w:rFonts w:eastAsia="宋体"/>
          <w:b/>
          <w:sz w:val="21"/>
          <w:szCs w:val="21"/>
          <w:lang w:eastAsia="zh-CN"/>
        </w:rPr>
        <w:t>（</w:t>
      </w:r>
      <w:hyperlink r:id="rId9" w:history="1">
        <w:r w:rsidR="00907E3A" w:rsidRPr="009039A7">
          <w:rPr>
            <w:rStyle w:val="a8"/>
            <w:rFonts w:eastAsia="宋体"/>
            <w:b/>
            <w:color w:val="auto"/>
            <w:sz w:val="21"/>
            <w:szCs w:val="21"/>
            <w:lang w:eastAsia="zh-CN"/>
          </w:rPr>
          <w:t>http://jwc.dgut.edu.cn/</w:t>
        </w:r>
      </w:hyperlink>
      <w:r w:rsidR="000E0AE8" w:rsidRPr="009039A7">
        <w:rPr>
          <w:rFonts w:eastAsia="宋体"/>
          <w:b/>
          <w:sz w:val="21"/>
          <w:szCs w:val="21"/>
          <w:lang w:eastAsia="zh-CN"/>
        </w:rPr>
        <w:t>）</w:t>
      </w:r>
      <w:r w:rsidR="00907E3A" w:rsidRPr="009039A7">
        <w:rPr>
          <w:rFonts w:eastAsia="宋体"/>
          <w:b/>
          <w:sz w:val="21"/>
          <w:szCs w:val="21"/>
          <w:lang w:eastAsia="zh-CN"/>
        </w:rPr>
        <w:t>。</w:t>
      </w:r>
    </w:p>
    <w:p w:rsidR="00917C66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6</w:t>
      </w:r>
      <w:r w:rsidR="00907E3A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113022" w:rsidRPr="009039A7">
        <w:rPr>
          <w:rFonts w:eastAsia="宋体"/>
          <w:b/>
          <w:sz w:val="21"/>
          <w:szCs w:val="21"/>
          <w:lang w:eastAsia="zh-CN"/>
        </w:rPr>
        <w:t>教学方式可选：</w:t>
      </w:r>
      <w:r w:rsidR="00917C66" w:rsidRPr="009039A7">
        <w:rPr>
          <w:rFonts w:eastAsia="宋体"/>
          <w:b/>
          <w:sz w:val="21"/>
          <w:szCs w:val="21"/>
          <w:lang w:eastAsia="zh-CN"/>
        </w:rPr>
        <w:t>讲授</w:t>
      </w:r>
      <w:r w:rsidR="00917C66" w:rsidRPr="009039A7">
        <w:rPr>
          <w:rFonts w:eastAsia="宋体"/>
          <w:b/>
          <w:sz w:val="21"/>
          <w:szCs w:val="21"/>
          <w:lang w:eastAsia="zh-CN"/>
        </w:rPr>
        <w:t>/</w:t>
      </w:r>
      <w:r w:rsidR="0065651C" w:rsidRPr="009039A7">
        <w:rPr>
          <w:rFonts w:eastAsia="宋体"/>
          <w:b/>
          <w:sz w:val="21"/>
          <w:szCs w:val="21"/>
          <w:lang w:eastAsia="zh-CN"/>
        </w:rPr>
        <w:t>小组</w:t>
      </w:r>
      <w:r w:rsidR="00917C66" w:rsidRPr="009039A7">
        <w:rPr>
          <w:rFonts w:eastAsia="宋体"/>
          <w:b/>
          <w:sz w:val="21"/>
          <w:szCs w:val="21"/>
          <w:lang w:eastAsia="zh-CN"/>
        </w:rPr>
        <w:t>讨论</w:t>
      </w:r>
      <w:r w:rsidR="00907E3A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实验</w:t>
      </w:r>
      <w:r w:rsidR="0065651C" w:rsidRPr="009039A7">
        <w:rPr>
          <w:rFonts w:eastAsia="宋体"/>
          <w:b/>
          <w:sz w:val="21"/>
          <w:szCs w:val="21"/>
          <w:lang w:eastAsia="zh-CN"/>
        </w:rPr>
        <w:t>/</w:t>
      </w:r>
      <w:r w:rsidR="00917C66" w:rsidRPr="009039A7">
        <w:rPr>
          <w:rFonts w:eastAsia="宋体"/>
          <w:b/>
          <w:sz w:val="21"/>
          <w:szCs w:val="21"/>
          <w:lang w:eastAsia="zh-CN"/>
        </w:rPr>
        <w:t>实训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混合式</w:t>
      </w:r>
      <w:r w:rsidR="00113022" w:rsidRPr="009039A7">
        <w:rPr>
          <w:rFonts w:eastAsia="宋体"/>
          <w:b/>
          <w:sz w:val="21"/>
          <w:szCs w:val="21"/>
          <w:lang w:eastAsia="zh-CN"/>
        </w:rPr>
        <w:t>/</w:t>
      </w:r>
      <w:r w:rsidR="00113022" w:rsidRPr="009039A7">
        <w:rPr>
          <w:rFonts w:eastAsia="宋体"/>
          <w:b/>
          <w:sz w:val="21"/>
          <w:szCs w:val="21"/>
          <w:lang w:eastAsia="zh-CN"/>
        </w:rPr>
        <w:t>翻转课堂。</w:t>
      </w:r>
    </w:p>
    <w:p w:rsidR="00785779" w:rsidRPr="009039A7" w:rsidRDefault="003E2BAB" w:rsidP="003E2BAB"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7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</w:t>
      </w:r>
      <w:r w:rsidR="00785779" w:rsidRPr="009039A7">
        <w:rPr>
          <w:rFonts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:rsidR="00AF342D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8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、成绩评定方法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及标准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需要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明确课程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考核的具体形式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（例如考勤、课后作业、期中测验、文献翻译、论文撰写、课堂测验、期末考试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……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）和权重，具体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考核方式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还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须明确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评价标准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是等</w:t>
      </w:r>
      <w:r w:rsidR="00113022" w:rsidRPr="009039A7">
        <w:rPr>
          <w:rFonts w:eastAsiaTheme="minorEastAsia"/>
          <w:b/>
          <w:bCs/>
          <w:sz w:val="21"/>
          <w:szCs w:val="21"/>
          <w:lang w:eastAsia="zh-CN"/>
        </w:rPr>
        <w:t>级制还是百分制</w:t>
      </w:r>
      <w:r w:rsidR="002C0D8F" w:rsidRPr="009039A7">
        <w:rPr>
          <w:rFonts w:eastAsiaTheme="minorEastAsia"/>
          <w:b/>
          <w:bCs/>
          <w:sz w:val="21"/>
          <w:szCs w:val="21"/>
          <w:lang w:eastAsia="zh-CN"/>
        </w:rPr>
        <w:t>？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两者之间如何等价？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理论课程的</w:t>
      </w:r>
      <w:r w:rsidR="00A41C45" w:rsidRPr="009039A7">
        <w:rPr>
          <w:rFonts w:eastAsiaTheme="minorEastAsia"/>
          <w:b/>
          <w:bCs/>
          <w:sz w:val="21"/>
          <w:szCs w:val="21"/>
          <w:lang w:eastAsia="zh-CN"/>
        </w:rPr>
        <w:t>权重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一般是按照平时成绩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30%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和期末成绩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70%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50%</w:t>
      </w:r>
      <w:r w:rsidR="008B4200" w:rsidRPr="009039A7">
        <w:rPr>
          <w:rFonts w:eastAsiaTheme="minorEastAsia"/>
          <w:b/>
          <w:bCs/>
          <w:sz w:val="21"/>
          <w:szCs w:val="21"/>
          <w:lang w:eastAsia="zh-CN"/>
        </w:rPr>
        <w:t>。</w:t>
      </w:r>
      <w:r w:rsidR="00AF342D" w:rsidRPr="009039A7">
        <w:rPr>
          <w:rFonts w:eastAsiaTheme="minorEastAsia"/>
          <w:b/>
          <w:bCs/>
          <w:sz w:val="21"/>
          <w:szCs w:val="21"/>
          <w:lang w:eastAsia="zh-CN"/>
        </w:rPr>
        <w:t>教学大纲公布后，任课教师严格按照成绩评定方法及标准对学生进行评价，不可再修改教学大纲。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9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、为了保证任课教师个人信息隐私，从本学期开始，无须在教学大纲提供联系方式和邮箱，但要求通过其他方式提供给授课对象，方便师生之间联系、沟通和答疑。</w:t>
      </w:r>
    </w:p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10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、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第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四周周五前，各系（部）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负责人</w:t>
      </w:r>
      <w:r w:rsidRPr="009039A7">
        <w:rPr>
          <w:rFonts w:eastAsiaTheme="minorEastAsia" w:hint="eastAsia"/>
          <w:b/>
          <w:bCs/>
          <w:sz w:val="21"/>
          <w:szCs w:val="21"/>
          <w:lang w:eastAsia="zh-CN"/>
        </w:rPr>
        <w:t>对教师提交的本学期课程教学大纲进行审核，在“系（部）审查意见”处签署意见并签名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（可用电子章），并将审核过的教学大纲（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PDF</w:t>
      </w:r>
      <w:r w:rsidR="009F7907" w:rsidRPr="009039A7">
        <w:rPr>
          <w:rFonts w:eastAsiaTheme="minorEastAsia" w:hint="eastAsia"/>
          <w:b/>
          <w:bCs/>
          <w:sz w:val="21"/>
          <w:szCs w:val="21"/>
          <w:lang w:eastAsia="zh-CN"/>
        </w:rPr>
        <w:t>格式）全部上网。</w:t>
      </w: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72" w:rsidRDefault="00AC6772" w:rsidP="00896971">
      <w:pPr>
        <w:spacing w:after="0"/>
      </w:pPr>
      <w:r>
        <w:separator/>
      </w:r>
    </w:p>
  </w:endnote>
  <w:endnote w:type="continuationSeparator" w:id="0">
    <w:p w:rsidR="00AC6772" w:rsidRDefault="00AC677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72" w:rsidRDefault="00AC6772" w:rsidP="00896971">
      <w:pPr>
        <w:spacing w:after="0"/>
      </w:pPr>
      <w:r>
        <w:separator/>
      </w:r>
    </w:p>
  </w:footnote>
  <w:footnote w:type="continuationSeparator" w:id="0">
    <w:p w:rsidR="00AC6772" w:rsidRDefault="00AC677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222615D"/>
    <w:multiLevelType w:val="hybridMultilevel"/>
    <w:tmpl w:val="E7DED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E154C"/>
    <w:multiLevelType w:val="hybridMultilevel"/>
    <w:tmpl w:val="6186B0DA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5488A"/>
    <w:rsid w:val="00061F27"/>
    <w:rsid w:val="0006698D"/>
    <w:rsid w:val="00087B74"/>
    <w:rsid w:val="000B626E"/>
    <w:rsid w:val="000C2D4A"/>
    <w:rsid w:val="000D6713"/>
    <w:rsid w:val="000E0AE8"/>
    <w:rsid w:val="00113022"/>
    <w:rsid w:val="00141DCC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D782F"/>
    <w:rsid w:val="002E27E1"/>
    <w:rsid w:val="003044FA"/>
    <w:rsid w:val="0037561C"/>
    <w:rsid w:val="003B7C8F"/>
    <w:rsid w:val="003C66D8"/>
    <w:rsid w:val="003D2B89"/>
    <w:rsid w:val="003E2BAB"/>
    <w:rsid w:val="003E66A6"/>
    <w:rsid w:val="00414FC8"/>
    <w:rsid w:val="00416D51"/>
    <w:rsid w:val="00457E42"/>
    <w:rsid w:val="004B3994"/>
    <w:rsid w:val="004D29DE"/>
    <w:rsid w:val="004E0481"/>
    <w:rsid w:val="004E7804"/>
    <w:rsid w:val="004F5B19"/>
    <w:rsid w:val="005639AB"/>
    <w:rsid w:val="005805E8"/>
    <w:rsid w:val="005911D3"/>
    <w:rsid w:val="005F174F"/>
    <w:rsid w:val="00631FA7"/>
    <w:rsid w:val="0063410F"/>
    <w:rsid w:val="0065651C"/>
    <w:rsid w:val="00735FDE"/>
    <w:rsid w:val="00770F0D"/>
    <w:rsid w:val="00776AF2"/>
    <w:rsid w:val="0077712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35A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B41"/>
    <w:rsid w:val="00A41C45"/>
    <w:rsid w:val="00A84D68"/>
    <w:rsid w:val="00A85774"/>
    <w:rsid w:val="00AA199F"/>
    <w:rsid w:val="00AB00C2"/>
    <w:rsid w:val="00AC6772"/>
    <w:rsid w:val="00AE1F55"/>
    <w:rsid w:val="00AE48DD"/>
    <w:rsid w:val="00AF342D"/>
    <w:rsid w:val="00B05FEC"/>
    <w:rsid w:val="00B47C4A"/>
    <w:rsid w:val="00B6730C"/>
    <w:rsid w:val="00B76660"/>
    <w:rsid w:val="00B82E41"/>
    <w:rsid w:val="00BB35F5"/>
    <w:rsid w:val="00C06D81"/>
    <w:rsid w:val="00C23477"/>
    <w:rsid w:val="00C41D05"/>
    <w:rsid w:val="00C479CB"/>
    <w:rsid w:val="00C705DD"/>
    <w:rsid w:val="00C76FA2"/>
    <w:rsid w:val="00C87E3E"/>
    <w:rsid w:val="00CA1AB8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13B0E"/>
    <w:rsid w:val="00E413E8"/>
    <w:rsid w:val="00E53E23"/>
    <w:rsid w:val="00EC2295"/>
    <w:rsid w:val="00ED3FCA"/>
    <w:rsid w:val="00EF7865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34A3F-6182-44F0-91B1-3DAAAC1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character" w:customStyle="1" w:styleId="style31">
    <w:name w:val="style31"/>
    <w:basedOn w:val="a0"/>
    <w:rsid w:val="00C8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jwc.dg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2CBEA-2016-4521-8F5F-ACCBFBF4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ddh</cp:lastModifiedBy>
  <cp:revision>8</cp:revision>
  <cp:lastPrinted>2019-02-27T02:04:00Z</cp:lastPrinted>
  <dcterms:created xsi:type="dcterms:W3CDTF">2019-03-12T03:27:00Z</dcterms:created>
  <dcterms:modified xsi:type="dcterms:W3CDTF">2019-03-18T07:32:00Z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