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i w:val="0"/>
          <w:iCs w:val="0"/>
          <w:sz w:val="32"/>
          <w:szCs w:val="32"/>
          <w:lang w:eastAsia="zh-TW"/>
        </w:rPr>
        <w:t>程序设计I</w:t>
      </w:r>
      <w:r>
        <w:rPr>
          <w:rFonts w:hint="eastAsia" w:ascii="宋体" w:hAnsi="宋体" w:eastAsia="宋体"/>
          <w:b/>
          <w:sz w:val="32"/>
          <w:szCs w:val="32"/>
        </w:rPr>
        <w:t>》课程教学大</w:t>
      </w:r>
      <w:r>
        <w:rPr>
          <w:rFonts w:hint="eastAsia" w:ascii="宋体" w:hAnsi="宋体" w:eastAsia="宋体" w:cs="宋体"/>
          <w:b/>
          <w:sz w:val="32"/>
          <w:szCs w:val="32"/>
        </w:rPr>
        <w:t>纲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程序设计I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课程英文名称：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Programming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48/3/3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其中实验学时：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先修课程：</w:t>
            </w:r>
            <w:r>
              <w:rPr>
                <w:rFonts w:hint="eastAsia" w:ascii="宋体" w:hAnsi="宋体" w:eastAsia="宋体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b/>
                <w:i w:val="0"/>
                <w:iCs w:val="0"/>
                <w:sz w:val="24"/>
                <w:szCs w:val="24"/>
                <w:lang w:eastAsia="zh-TW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授课时间：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周三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5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6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7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实验楼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授课对象： 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2018级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计算计科学与技术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多媒体设计1班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开课院系：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 xml:space="preserve">粤台产业科技学院计算计科学与技术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时维宁/副教授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18825595486</w:t>
            </w:r>
          </w:p>
        </w:tc>
        <w:tc>
          <w:tcPr>
            <w:tcW w:w="4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Email: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 xml:space="preserve"> 984258038@qq.com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答疑时间、地点与方式：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周一、周二、周四 5、6、7、8 节，或另约时间，实验楼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211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，面对面讨论。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课程考核方式：</w:t>
            </w:r>
            <w:r>
              <w:rPr>
                <w:rFonts w:hint="eastAsia" w:ascii="宋体" w:hAnsi="宋体" w:eastAsia="宋体"/>
                <w:szCs w:val="21"/>
              </w:rPr>
              <w:t>开卷</w:t>
            </w:r>
            <w:r>
              <w:rPr>
                <w:rFonts w:hint="eastAsia" w:ascii="宋体" w:hAnsi="宋体" w:eastAsia="宋体"/>
                <w:b/>
                <w:szCs w:val="21"/>
              </w:rPr>
              <w:t>（   ）</w:t>
            </w:r>
            <w:r>
              <w:rPr>
                <w:rFonts w:hint="eastAsia" w:ascii="宋体" w:hAnsi="宋体" w:eastAsia="宋体"/>
                <w:szCs w:val="21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）   </w:t>
            </w:r>
            <w:r>
              <w:rPr>
                <w:rFonts w:hint="eastAsia" w:ascii="宋体" w:hAnsi="宋体" w:eastAsia="宋体"/>
                <w:szCs w:val="21"/>
              </w:rPr>
              <w:t>课程论文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（  ）   </w:t>
            </w:r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TW"/>
              </w:rPr>
              <w:t>V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使用教材：Java开发实战经典（第2版）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教学参考资料：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从入门到精通(第4版)、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TW"/>
              </w:rPr>
              <w:t>最新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TW"/>
              </w:rPr>
              <w:t>Java 8 程序语言、Java 语言程序设计。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课程简介：</w:t>
            </w:r>
          </w:p>
          <w:p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课程的目的在训练学生使用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程序语言来设计程序，及训练学生基础逻辑能力。知识：介绍及使学生熟悉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基础语法。技能：使学生能够利用</w:t>
            </w:r>
            <w:r>
              <w:rPr>
                <w:rFonts w:ascii="宋体" w:hAnsi="宋体"/>
                <w:sz w:val="18"/>
                <w:szCs w:val="18"/>
                <w:lang w:eastAsia="zh-CN"/>
              </w:rPr>
              <w:t>Java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语法撰写程序。态度：培养学生主动查询相关语法的学习态度。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课程教学目标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让学生习得计算机语言的基础知识。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让学生习得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JAVA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的基础知识。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让学生了解程序流程的控制。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让学生学得数组及方法的使用。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学生可以设计程序解决问题。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了解对象为主的程序设计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left="425" w:leftChars="0" w:hanging="425" w:firstLineChars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设计面向对象为主的程序</w:t>
            </w:r>
          </w:p>
          <w:p>
            <w:pPr>
              <w:spacing w:line="0" w:lineRule="atLeast"/>
              <w:ind w:firstLine="422" w:firstLineChars="200"/>
              <w:rPr>
                <w:rFonts w:ascii="宋体" w:hAnsi="宋体" w:eastAsia="宋体"/>
                <w:b/>
                <w:szCs w:val="21"/>
                <w:lang w:eastAsia="en-US"/>
              </w:rPr>
            </w:pP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>核心能力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1.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具有运用数学、基础科学、计算机科学与技术、基本美学、基础设计、多媒体、数位游戏与文化创意产业设计相关专业知识的能力。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 w:ascii="宋体" w:hAnsi="宋体" w:eastAsia="宋体"/>
                <w:b/>
                <w:szCs w:val="21"/>
              </w:rPr>
              <w:t xml:space="preserve">核心能力2. 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 xml:space="preserve">设计与执行多媒体、数位游戏与文化创意产业设计专业相关实践，以及分析与整合能力。 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■核心能力3.多媒体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设计领域所需技能、技术以及使用软硬体工具的能力。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■核心能力4.多媒体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、</w:t>
            </w:r>
            <w:r>
              <w:rPr>
                <w:rFonts w:hint="eastAsia" w:ascii="宋体" w:hAnsi="宋体" w:eastAsia="宋体"/>
                <w:b/>
                <w:szCs w:val="21"/>
              </w:rPr>
              <w:t>数位游戏与</w:t>
            </w: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文化创意产业</w:t>
            </w:r>
            <w:r>
              <w:rPr>
                <w:rFonts w:hint="eastAsia" w:ascii="宋体" w:hAnsi="宋体" w:eastAsia="宋体"/>
                <w:b/>
                <w:szCs w:val="21"/>
              </w:rPr>
              <w:t>设计的能力。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■核心能力5.项目管理、有效沟通协调、团队合作及创新能力。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■核心能力6. 具有运用计算机科学与技术理论及应用知识，分析与解决相关问题的能力，亦可以将自己的专业知识创造性地应用于新的领域或跨多重领域，进行研发或创新的能力, 以及发掘、分析与解决复杂多媒体设计问题的能力。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■核心能力7．认识科技发展现况与趋势，了解设计技术对环境、社会及全球的影响，具有应对计算机科学与技术快速变迁的能力，并培养持续学习的习惯与能力。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□核心能力8．理解职业道德、具有专业伦理、社会责任、国际观及前瞻视野的能力。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简介 与初探 JAVA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认识程序语言、程序语言简介、JAVA历史、JAVA 特色、撰写JAVA程序、编译与检查程序、认识JAVA程序的结构、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JAVA程序撰写、JAVA程序编译与检查、JAVA程序的结构。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JAVA程序撰写、JAVA程序编译与检查、JAVA程序的结构。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5-6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变量与表达式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6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认识变量、认识各种型别的资料、熟悉变量的命名规则、认识表达式、熟悉各种运算子、了解运算子的优先级、资料的转型。</w:t>
            </w:r>
          </w:p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变量的命名规则、运算子的优先级、资料的转型。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变量的命名规则、运算子的优先级、资料的转型、。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7-10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流程控制(一)：条件分支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以条件判断执行不同的流程、将口语的状况转译成条件判断式、熟悉 if/then及 switch叙述。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if/then及 switch叙述。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if/then及 switch叙述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11-14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流程控制(二)：循环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学习让程序能够重复执行的方法、学习控制程序执行次数的方法、了解何谓循环及认识各种循环的语法、学习跳出循环的方法。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程序重复执行的方法、循环及各种循环的语法、控制程序执行次数的方法。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程序重复执行的方法、循环及各种循环的语法、控制程序执行次数的方法。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15-18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数组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认识数组、学习数组的宣告与配置、了解多维数组的结构与使用方法、了解参照型别的特性、活用数组。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数组的宣告与配置、多维数组的结构与使用方法、数组的活用。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数组的宣告与配置、多维数组的结构与使用方法、数组的活用。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left="34" w:leftChars="0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面向对象程序设计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了解甚么是对象、学习用面向对象的方式思考问题、定义类别、产生对象、利用对象的互动来构筑程序。</w:t>
            </w:r>
          </w:p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难点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用面向对象的方式思考问题、用对象的互动来构筑程序。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PMingLiU"/>
                <w:lang w:val="en-US" w:eastAsia="zh-TW"/>
              </w:rPr>
              <w:t>讲授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习题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实验</w:t>
            </w:r>
            <w:r>
              <w:rPr>
                <w:rFonts w:hint="eastAsia" w:eastAsia="宋体"/>
                <w:lang w:val="en-US" w:eastAsia="zh-TW"/>
              </w:rPr>
              <w:t>、</w:t>
            </w:r>
            <w:r>
              <w:rPr>
                <w:rFonts w:hint="eastAsia" w:eastAsia="PMingLiU"/>
                <w:lang w:val="en-US" w:eastAsia="zh-TW"/>
              </w:rPr>
              <w:t>讨论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用面向对象的方式思考问题、用对象的互动来构筑程序。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48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项目类型（验证/综合/设计）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开发环境。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搭建Java 开发平台的建立、Java 程序的执行过程、Java开发环境的搭建。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討論與上機練習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基础与基本控制结构。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eastAsia="宋体"/>
                <w:lang w:val="en-US" w:eastAsia="zh-TW"/>
              </w:rPr>
              <w:t>流程控制结构的语法规则、使用方法。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6-15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JAVA 面向对象编程基础。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8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PMingLiU"/>
                <w:lang w:val="en-US" w:eastAsia="zh-TW"/>
              </w:rPr>
            </w:pP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/>
                <w:lang w:val="en-US" w:eastAsia="zh-TW"/>
              </w:rPr>
              <w:t>面向对象的三大技术特征：封装、多态与继承。</w:t>
            </w:r>
          </w:p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小考、上機練習與討論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righ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12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平時成績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  <w:lang w:eastAsia="en-US"/>
              </w:rPr>
            </w:pPr>
            <w:r>
              <w:rPr>
                <w:rFonts w:hint="eastAsia" w:eastAsia="宋体"/>
                <w:lang w:val="en-US" w:eastAsia="zh-TW"/>
              </w:rPr>
              <w:t>平时成绩依据出勤率、平时作业、课堂表现等情况打分。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hint="eastAsia" w:ascii="宋体" w:hAnsi="宋体" w:eastAsia="PMingLiU"/>
                <w:szCs w:val="21"/>
                <w:lang w:eastAsia="zh-TW"/>
              </w:rPr>
            </w:pPr>
            <w:r>
              <w:rPr>
                <w:rFonts w:hint="eastAsia" w:ascii="宋体" w:hAnsi="宋体" w:eastAsia="PMingLiU"/>
                <w:szCs w:val="21"/>
                <w:lang w:eastAsia="zh-TW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hint="eastAsia" w:ascii="宋体" w:hAnsi="宋体" w:eastAsia="PMingLiU"/>
                <w:szCs w:val="21"/>
                <w:lang w:val="en-US" w:eastAsia="zh-TW"/>
              </w:rPr>
            </w:pPr>
            <w:r>
              <w:rPr>
                <w:rFonts w:hint="eastAsia" w:ascii="宋体" w:hAnsi="宋体" w:eastAsia="PMingLiU"/>
                <w:szCs w:val="21"/>
                <w:lang w:val="en-US" w:eastAsia="zh-TW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b/>
                <w:szCs w:val="21"/>
                <w:lang w:eastAsia="en-US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大纲编写时间：</w:t>
            </w:r>
            <w:r>
              <w:rPr>
                <w:rFonts w:hint="eastAsia" w:ascii="宋体" w:hAnsi="宋体" w:eastAsia="PMingLiU"/>
                <w:b/>
                <w:szCs w:val="21"/>
                <w:lang w:val="en-US" w:eastAsia="zh-TW"/>
              </w:rPr>
              <w:t>2018.09.09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系（部）审查意见：</w:t>
            </w: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57" w:firstLineChars="27"/>
              <w:jc w:val="left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spacing w:line="0" w:lineRule="atLeast"/>
              <w:ind w:firstLine="945" w:firstLineChars="4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0" w:lineRule="atLeast"/>
              <w:ind w:right="420"/>
              <w:jc w:val="righ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系（部）主任签名：                         日期：      年    月    日</w:t>
            </w:r>
          </w:p>
          <w:p>
            <w:pPr>
              <w:snapToGrid w:val="0"/>
              <w:spacing w:line="0" w:lineRule="atLeast"/>
              <w:ind w:left="18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 w:cs="Times New Roman"/>
          <w:b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注：1、课程</w:t>
      </w:r>
      <w:r>
        <w:rPr>
          <w:rFonts w:hint="eastAsia" w:ascii="宋体" w:hAnsi="宋体" w:eastAsia="宋体"/>
          <w:b/>
          <w:szCs w:val="21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2、学生核心能力即毕业要求或培养要求，请任课教师从授课对象人才培养方案中对应部分复制（http://jwc.dgut.edu.cn/）</w:t>
      </w:r>
    </w:p>
    <w:p>
      <w:pPr>
        <w:spacing w:line="360" w:lineRule="exact"/>
        <w:ind w:left="738" w:hanging="738" w:hangingChars="35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3、教学方式可选：课堂讲授/小组讨论/实验/实训</w:t>
      </w:r>
    </w:p>
    <w:p>
      <w:pPr>
        <w:spacing w:line="360" w:lineRule="exac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   4、若课程无理论教学环节或无实践教学环节，可将相应的教学进度表删掉。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2448"/>
    <w:multiLevelType w:val="singleLevel"/>
    <w:tmpl w:val="59C3244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0"/>
    <w:rsid w:val="004B5D41"/>
    <w:rsid w:val="00614DC0"/>
    <w:rsid w:val="0076464C"/>
    <w:rsid w:val="0081394C"/>
    <w:rsid w:val="00A379DD"/>
    <w:rsid w:val="00BA3782"/>
    <w:rsid w:val="00DE764E"/>
    <w:rsid w:val="00E22127"/>
    <w:rsid w:val="01DC1AC3"/>
    <w:rsid w:val="03B7100A"/>
    <w:rsid w:val="065055DF"/>
    <w:rsid w:val="0BE77AB5"/>
    <w:rsid w:val="0F437AE9"/>
    <w:rsid w:val="11AB3EA0"/>
    <w:rsid w:val="16864E3E"/>
    <w:rsid w:val="19AD3D6C"/>
    <w:rsid w:val="1B156292"/>
    <w:rsid w:val="1CC823E2"/>
    <w:rsid w:val="216A2E67"/>
    <w:rsid w:val="21EA1894"/>
    <w:rsid w:val="22882F13"/>
    <w:rsid w:val="2A386EB4"/>
    <w:rsid w:val="2BC40596"/>
    <w:rsid w:val="2E91703F"/>
    <w:rsid w:val="2EB0246C"/>
    <w:rsid w:val="2F2B20C9"/>
    <w:rsid w:val="2F7D4B76"/>
    <w:rsid w:val="38B91029"/>
    <w:rsid w:val="3A577740"/>
    <w:rsid w:val="3BA91339"/>
    <w:rsid w:val="3C4B2DA3"/>
    <w:rsid w:val="3D16617B"/>
    <w:rsid w:val="3D8F379B"/>
    <w:rsid w:val="3E184010"/>
    <w:rsid w:val="46856C21"/>
    <w:rsid w:val="46B96C8F"/>
    <w:rsid w:val="46BB2147"/>
    <w:rsid w:val="4F241A14"/>
    <w:rsid w:val="53B12FEA"/>
    <w:rsid w:val="54764D60"/>
    <w:rsid w:val="56DF411D"/>
    <w:rsid w:val="57132458"/>
    <w:rsid w:val="588D0F36"/>
    <w:rsid w:val="592F7A26"/>
    <w:rsid w:val="604F5A76"/>
    <w:rsid w:val="611E6EFB"/>
    <w:rsid w:val="663821DC"/>
    <w:rsid w:val="668170EE"/>
    <w:rsid w:val="68FB5A1A"/>
    <w:rsid w:val="69A5333D"/>
    <w:rsid w:val="6A98467B"/>
    <w:rsid w:val="6AF16300"/>
    <w:rsid w:val="6BEA626B"/>
    <w:rsid w:val="6C900779"/>
    <w:rsid w:val="6DDC71AF"/>
    <w:rsid w:val="6FFB1E47"/>
    <w:rsid w:val="712B1ADA"/>
    <w:rsid w:val="71350E74"/>
    <w:rsid w:val="79806534"/>
    <w:rsid w:val="7CBE3281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294</Words>
  <Characters>1678</Characters>
  <Lines>13</Lines>
  <Paragraphs>3</Paragraphs>
  <TotalTime>1</TotalTime>
  <ScaleCrop>false</ScaleCrop>
  <LinksUpToDate>false</LinksUpToDate>
  <CharactersWithSpaces>1969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2017-09-18T03:19:00Z</dcterms:created>
  <dc:creator>Chinese User</dc:creator>
  <cp:lastModifiedBy>粵台計科時維寧</cp:lastModifiedBy>
  <cp:lastPrinted>2018-01-18T06:47:00Z</cp:lastPrinted>
  <dcterms:modified xsi:type="dcterms:W3CDTF">2018-09-18T07:59:05Z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