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宋体"/>
          <w:b/>
          <w:sz w:val="32"/>
          <w:szCs w:val="32"/>
          <w:lang w:eastAsia="zh-CN"/>
        </w:rPr>
      </w:pPr>
      <w:r>
        <w:rPr>
          <w:rFonts w:hint="eastAsia" w:eastAsia="宋体"/>
          <w:b/>
          <w:sz w:val="32"/>
          <w:szCs w:val="32"/>
          <w:lang w:eastAsia="zh-CN"/>
        </w:rPr>
        <w:t>《计算机组成与系统结构》教学大纲</w:t>
      </w:r>
    </w:p>
    <w:tbl>
      <w:tblPr>
        <w:tblStyle w:val="7"/>
        <w:tblW w:w="12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799"/>
        <w:gridCol w:w="884"/>
        <w:gridCol w:w="794"/>
        <w:gridCol w:w="390"/>
        <w:gridCol w:w="2560"/>
        <w:gridCol w:w="253"/>
        <w:gridCol w:w="1815"/>
        <w:gridCol w:w="999"/>
        <w:gridCol w:w="25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6"/>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课程名称：</w:t>
            </w:r>
            <w:bookmarkStart w:id="0" w:name="_Hlk50404292"/>
            <w:r>
              <w:rPr>
                <w:rFonts w:hint="eastAsia" w:eastAsia="宋体"/>
                <w:sz w:val="21"/>
                <w:szCs w:val="21"/>
                <w:lang w:eastAsia="zh-CN"/>
              </w:rPr>
              <w:t>计算机组成与系统结构</w:t>
            </w:r>
            <w:bookmarkEnd w:id="0"/>
          </w:p>
        </w:tc>
        <w:tc>
          <w:tcPr>
            <w:tcW w:w="4613" w:type="dxa"/>
            <w:gridSpan w:val="5"/>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课程类别（必修</w:t>
            </w:r>
            <w:r>
              <w:rPr>
                <w:rFonts w:eastAsia="宋体"/>
                <w:b/>
                <w:sz w:val="21"/>
                <w:szCs w:val="21"/>
                <w:lang w:eastAsia="zh-CN"/>
              </w:rPr>
              <w:t>/</w:t>
            </w:r>
            <w:r>
              <w:rPr>
                <w:rFonts w:hint="eastAsia" w:eastAsia="宋体"/>
                <w:b/>
                <w:sz w:val="21"/>
                <w:szCs w:val="21"/>
                <w:lang w:eastAsia="zh-CN"/>
              </w:rPr>
              <w:t>选修）：</w:t>
            </w:r>
            <w:r>
              <w:rPr>
                <w:rFonts w:hint="eastAsia" w:eastAsia="宋体"/>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b/>
                <w:sz w:val="21"/>
                <w:szCs w:val="21"/>
                <w:lang w:eastAsia="zh-TW"/>
              </w:rPr>
            </w:pPr>
            <w:r>
              <w:rPr>
                <w:rFonts w:hint="eastAsia" w:eastAsia="宋体"/>
                <w:b/>
                <w:sz w:val="21"/>
                <w:szCs w:val="21"/>
                <w:lang w:eastAsia="zh-CN"/>
              </w:rPr>
              <w:t>课程英文名称：</w:t>
            </w:r>
            <w:r>
              <w:rPr>
                <w:color w:val="333333"/>
                <w:sz w:val="20"/>
                <w:szCs w:val="20"/>
                <w:shd w:val="clear" w:color="auto" w:fill="FFFFFF"/>
              </w:rPr>
              <w:t>Computer Organization and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6"/>
            <w:vAlign w:val="center"/>
          </w:tcPr>
          <w:p>
            <w:pPr>
              <w:tabs>
                <w:tab w:val="left" w:pos="1440"/>
              </w:tabs>
              <w:spacing w:after="0" w:line="360" w:lineRule="exact"/>
              <w:rPr>
                <w:sz w:val="21"/>
                <w:szCs w:val="21"/>
                <w:lang w:eastAsia="zh-TW"/>
              </w:rPr>
            </w:pPr>
            <w:r>
              <w:rPr>
                <w:rFonts w:hint="eastAsia" w:eastAsia="宋体"/>
                <w:b/>
                <w:sz w:val="21"/>
                <w:szCs w:val="21"/>
                <w:lang w:eastAsia="zh-CN"/>
              </w:rPr>
              <w:t>总学时</w:t>
            </w:r>
            <w:r>
              <w:rPr>
                <w:rFonts w:eastAsia="宋体"/>
                <w:b/>
                <w:sz w:val="21"/>
                <w:szCs w:val="21"/>
                <w:lang w:eastAsia="zh-CN"/>
              </w:rPr>
              <w:t>/</w:t>
            </w:r>
            <w:r>
              <w:rPr>
                <w:rFonts w:hint="eastAsia" w:eastAsia="宋体"/>
                <w:b/>
                <w:sz w:val="21"/>
                <w:szCs w:val="21"/>
                <w:lang w:eastAsia="zh-CN"/>
              </w:rPr>
              <w:t>周学时</w:t>
            </w:r>
            <w:r>
              <w:rPr>
                <w:rFonts w:eastAsia="宋体"/>
                <w:b/>
                <w:sz w:val="21"/>
                <w:szCs w:val="21"/>
                <w:lang w:eastAsia="zh-CN"/>
              </w:rPr>
              <w:t>/</w:t>
            </w:r>
            <w:r>
              <w:rPr>
                <w:rFonts w:hint="eastAsia" w:eastAsia="宋体"/>
                <w:b/>
                <w:sz w:val="21"/>
                <w:szCs w:val="21"/>
                <w:lang w:eastAsia="zh-CN"/>
              </w:rPr>
              <w:t>学分：</w:t>
            </w:r>
            <w:r>
              <w:rPr>
                <w:rFonts w:eastAsia="宋体"/>
                <w:sz w:val="21"/>
                <w:szCs w:val="21"/>
                <w:lang w:eastAsia="zh-CN"/>
              </w:rPr>
              <w:t>48/3/3</w:t>
            </w:r>
          </w:p>
        </w:tc>
        <w:tc>
          <w:tcPr>
            <w:tcW w:w="4613" w:type="dxa"/>
            <w:gridSpan w:val="5"/>
            <w:vAlign w:val="center"/>
          </w:tcPr>
          <w:p>
            <w:pPr>
              <w:tabs>
                <w:tab w:val="left" w:pos="1440"/>
              </w:tabs>
              <w:spacing w:after="0" w:line="360" w:lineRule="exact"/>
              <w:rPr>
                <w:sz w:val="21"/>
                <w:szCs w:val="21"/>
                <w:lang w:eastAsia="zh-TW"/>
              </w:rPr>
            </w:pPr>
            <w:r>
              <w:rPr>
                <w:rFonts w:hint="eastAsia" w:eastAsia="宋体"/>
                <w:b/>
                <w:sz w:val="21"/>
                <w:szCs w:val="21"/>
                <w:lang w:eastAsia="zh-CN"/>
              </w:rPr>
              <w:t>其中实验</w:t>
            </w:r>
            <w:r>
              <w:rPr>
                <w:rFonts w:eastAsia="宋体"/>
                <w:b/>
                <w:sz w:val="21"/>
                <w:szCs w:val="21"/>
                <w:lang w:eastAsia="zh-CN"/>
              </w:rPr>
              <w:t>/</w:t>
            </w:r>
            <w:r>
              <w:rPr>
                <w:rFonts w:hint="eastAsia" w:eastAsia="宋体"/>
                <w:b/>
                <w:sz w:val="21"/>
                <w:szCs w:val="21"/>
                <w:lang w:eastAsia="zh-CN"/>
              </w:rPr>
              <w:t>实践学时：</w:t>
            </w:r>
            <w:r>
              <w:rPr>
                <w:rFonts w:hint="eastAsia"/>
                <w:b/>
                <w:sz w:val="21"/>
                <w:szCs w:val="21"/>
                <w:lang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b/>
                <w:sz w:val="21"/>
                <w:szCs w:val="21"/>
                <w:lang w:eastAsia="zh-TW"/>
              </w:rPr>
            </w:pPr>
            <w:r>
              <w:rPr>
                <w:rFonts w:hint="eastAsia" w:eastAsia="宋体"/>
                <w:b/>
                <w:sz w:val="21"/>
                <w:szCs w:val="21"/>
                <w:lang w:eastAsia="zh-CN"/>
              </w:rPr>
              <w:t>先修课程：</w:t>
            </w:r>
            <w:r>
              <w:rPr>
                <w:rFonts w:hint="eastAsia" w:ascii="PMingLiU" w:hAnsi="PMingLiU"/>
                <w:b/>
                <w:sz w:val="21"/>
                <w:szCs w:val="21"/>
                <w:lang w:eastAsia="zh-CN"/>
              </w:rPr>
              <w:t>计算机概论</w:t>
            </w:r>
            <w:r>
              <w:rPr>
                <w:b/>
                <w:sz w:val="21"/>
                <w:szCs w:val="21"/>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4" w:type="dxa"/>
            <w:gridSpan w:val="6"/>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授课时间：</w:t>
            </w:r>
            <w:r>
              <w:rPr>
                <w:rFonts w:eastAsia="宋体"/>
                <w:sz w:val="21"/>
                <w:szCs w:val="21"/>
                <w:lang w:eastAsia="zh-CN"/>
              </w:rPr>
              <w:t>1-16</w:t>
            </w:r>
            <w:r>
              <w:rPr>
                <w:rFonts w:hint="eastAsia" w:eastAsia="宋体"/>
                <w:sz w:val="21"/>
                <w:szCs w:val="21"/>
                <w:lang w:eastAsia="zh-CN"/>
              </w:rPr>
              <w:t>周</w:t>
            </w:r>
            <w:r>
              <w:rPr>
                <w:rFonts w:eastAsia="宋体"/>
                <w:sz w:val="21"/>
                <w:szCs w:val="21"/>
                <w:lang w:eastAsia="zh-CN"/>
              </w:rPr>
              <w:t xml:space="preserve"> </w:t>
            </w:r>
            <w:r>
              <w:rPr>
                <w:rFonts w:hint="eastAsia" w:eastAsia="宋体"/>
                <w:sz w:val="21"/>
                <w:szCs w:val="21"/>
                <w:lang w:eastAsia="zh-CN"/>
              </w:rPr>
              <w:t>周</w:t>
            </w:r>
            <w:r>
              <w:rPr>
                <w:rFonts w:hint="eastAsia" w:ascii="宋体" w:hAnsi="宋体"/>
                <w:sz w:val="21"/>
                <w:szCs w:val="21"/>
                <w:lang w:eastAsia="zh-TW"/>
              </w:rPr>
              <w:t>五</w:t>
            </w:r>
            <w:r>
              <w:rPr>
                <w:rFonts w:ascii="宋体" w:hAnsi="宋体" w:eastAsia="宋体"/>
                <w:sz w:val="21"/>
                <w:szCs w:val="21"/>
                <w:lang w:eastAsia="zh-CN"/>
              </w:rPr>
              <w:t xml:space="preserve"> </w:t>
            </w:r>
            <w:r>
              <w:rPr>
                <w:sz w:val="21"/>
                <w:szCs w:val="21"/>
                <w:lang w:eastAsia="zh-TW"/>
              </w:rPr>
              <w:t>1</w:t>
            </w:r>
            <w:r>
              <w:rPr>
                <w:rFonts w:eastAsia="宋体"/>
                <w:sz w:val="21"/>
                <w:szCs w:val="21"/>
                <w:lang w:eastAsia="zh-CN"/>
              </w:rPr>
              <w:t>-</w:t>
            </w:r>
            <w:r>
              <w:rPr>
                <w:sz w:val="21"/>
                <w:szCs w:val="21"/>
                <w:lang w:eastAsia="zh-CN"/>
              </w:rPr>
              <w:t>3</w:t>
            </w:r>
            <w:r>
              <w:rPr>
                <w:rFonts w:hint="eastAsia" w:eastAsia="宋体"/>
                <w:sz w:val="21"/>
                <w:szCs w:val="21"/>
                <w:lang w:eastAsia="zh-CN"/>
              </w:rPr>
              <w:t>节</w:t>
            </w:r>
          </w:p>
        </w:tc>
        <w:tc>
          <w:tcPr>
            <w:tcW w:w="4613" w:type="dxa"/>
            <w:gridSpan w:val="5"/>
            <w:vAlign w:val="center"/>
          </w:tcPr>
          <w:p>
            <w:pPr>
              <w:tabs>
                <w:tab w:val="left" w:pos="1440"/>
              </w:tabs>
              <w:spacing w:after="0" w:line="360" w:lineRule="exact"/>
              <w:rPr>
                <w:sz w:val="21"/>
                <w:szCs w:val="21"/>
                <w:lang w:eastAsia="zh-TW"/>
              </w:rPr>
            </w:pPr>
            <w:r>
              <w:rPr>
                <w:rFonts w:hint="eastAsia" w:eastAsia="宋体"/>
                <w:b/>
                <w:sz w:val="21"/>
                <w:szCs w:val="21"/>
                <w:lang w:eastAsia="zh-CN"/>
              </w:rPr>
              <w:t>授课地点：</w:t>
            </w:r>
            <w:r>
              <w:rPr>
                <w:rFonts w:hint="eastAsia"/>
                <w:sz w:val="21"/>
                <w:szCs w:val="21"/>
                <w:lang w:eastAsia="zh-TW"/>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b/>
                <w:sz w:val="21"/>
                <w:szCs w:val="21"/>
                <w:lang w:eastAsia="zh-CN"/>
              </w:rPr>
            </w:pPr>
            <w:r>
              <w:rPr>
                <w:rFonts w:hint="eastAsia" w:eastAsia="宋体"/>
                <w:b/>
                <w:sz w:val="21"/>
                <w:szCs w:val="21"/>
                <w:lang w:eastAsia="zh-CN"/>
              </w:rPr>
              <w:t>授课对象：</w:t>
            </w:r>
            <w:r>
              <w:rPr>
                <w:rFonts w:eastAsia="宋体"/>
                <w:sz w:val="21"/>
                <w:szCs w:val="21"/>
                <w:lang w:eastAsia="zh-CN"/>
              </w:rPr>
              <w:t>201</w:t>
            </w:r>
            <w:r>
              <w:rPr>
                <w:rFonts w:hint="eastAsia"/>
                <w:sz w:val="21"/>
                <w:szCs w:val="21"/>
                <w:lang w:eastAsia="zh-TW"/>
              </w:rPr>
              <w:t>9计算机科学与技术(跨境电商)</w:t>
            </w:r>
            <w:r>
              <w:rPr>
                <w:rFonts w:eastAsia="宋体"/>
                <w:sz w:val="21"/>
                <w:szCs w:val="21"/>
                <w:lang w:eastAsia="zh-CN"/>
              </w:rPr>
              <w:t>1</w:t>
            </w:r>
            <w:r>
              <w:rPr>
                <w:rFonts w:hint="eastAsia"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开课学院：</w:t>
            </w:r>
            <w:r>
              <w:rPr>
                <w:rFonts w:hint="eastAsia" w:eastAsia="宋体"/>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rPr>
                <w:rFonts w:eastAsia="宋体"/>
                <w:sz w:val="21"/>
                <w:szCs w:val="21"/>
                <w:lang w:eastAsia="zh-CN"/>
              </w:rPr>
            </w:pPr>
            <w:r>
              <w:rPr>
                <w:rFonts w:hint="eastAsia" w:eastAsia="宋体"/>
                <w:b/>
                <w:sz w:val="21"/>
                <w:szCs w:val="21"/>
                <w:lang w:eastAsia="zh-CN"/>
              </w:rPr>
              <w:t>任课教师姓名</w:t>
            </w:r>
            <w:r>
              <w:rPr>
                <w:rFonts w:eastAsia="宋体"/>
                <w:b/>
                <w:sz w:val="21"/>
                <w:szCs w:val="21"/>
                <w:lang w:eastAsia="zh-CN"/>
              </w:rPr>
              <w:t>/</w:t>
            </w:r>
            <w:r>
              <w:rPr>
                <w:rFonts w:hint="eastAsia" w:eastAsia="宋体"/>
                <w:b/>
                <w:sz w:val="21"/>
                <w:szCs w:val="21"/>
                <w:lang w:eastAsia="zh-CN"/>
              </w:rPr>
              <w:t>职称：</w:t>
            </w:r>
            <w:r>
              <w:rPr>
                <w:rFonts w:hint="eastAsia"/>
                <w:b/>
                <w:sz w:val="21"/>
                <w:szCs w:val="21"/>
                <w:lang w:eastAsia="zh-CN"/>
              </w:rPr>
              <w:t>詹家榜</w:t>
            </w:r>
            <w:r>
              <w:rPr>
                <w:rFonts w:ascii="PMingLiU" w:hAnsi="PMingLiU" w:eastAsia="宋体"/>
                <w:sz w:val="21"/>
                <w:szCs w:val="21"/>
                <w:lang w:eastAsia="zh-CN"/>
              </w:rPr>
              <w:t xml:space="preserve"> </w:t>
            </w:r>
            <w:r>
              <w:rPr>
                <w:rFonts w:eastAsia="宋体"/>
                <w:sz w:val="21"/>
                <w:szCs w:val="21"/>
                <w:lang w:eastAsia="zh-CN"/>
              </w:rPr>
              <w:t>/</w:t>
            </w:r>
            <w:r>
              <w:rPr>
                <w:rFonts w:hint="eastAsia" w:eastAsia="宋体"/>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b/>
                <w:sz w:val="21"/>
                <w:szCs w:val="21"/>
                <w:lang w:eastAsia="zh-CN"/>
              </w:rPr>
            </w:pPr>
            <w:r>
              <w:rPr>
                <w:rFonts w:hint="eastAsia" w:eastAsia="宋体"/>
                <w:b/>
                <w:sz w:val="21"/>
                <w:szCs w:val="21"/>
                <w:lang w:eastAsia="zh-CN"/>
              </w:rPr>
              <w:t>答疑时间、地点与方式：</w:t>
            </w:r>
          </w:p>
          <w:p>
            <w:pPr>
              <w:tabs>
                <w:tab w:val="left" w:pos="1440"/>
              </w:tabs>
              <w:spacing w:after="0" w:line="360" w:lineRule="exact"/>
              <w:ind w:left="280"/>
              <w:rPr>
                <w:rFonts w:eastAsia="宋体"/>
                <w:sz w:val="21"/>
                <w:szCs w:val="21"/>
                <w:lang w:eastAsia="zh-CN"/>
              </w:rPr>
            </w:pPr>
            <w:r>
              <w:rPr>
                <w:rFonts w:eastAsia="宋体"/>
                <w:sz w:val="21"/>
                <w:szCs w:val="21"/>
                <w:lang w:eastAsia="zh-CN"/>
              </w:rPr>
              <w:t>1.</w:t>
            </w:r>
            <w:r>
              <w:rPr>
                <w:rFonts w:hint="eastAsia" w:eastAsia="宋体"/>
                <w:sz w:val="21"/>
                <w:szCs w:val="21"/>
                <w:lang w:eastAsia="zh-CN"/>
              </w:rPr>
              <w:t>每次课的课前、课间和课后，采用一对一的问答方式；</w:t>
            </w:r>
          </w:p>
          <w:p>
            <w:pPr>
              <w:tabs>
                <w:tab w:val="left" w:pos="1440"/>
              </w:tabs>
              <w:spacing w:after="0" w:line="360" w:lineRule="exact"/>
              <w:ind w:left="280"/>
              <w:outlineLvl w:val="0"/>
              <w:rPr>
                <w:sz w:val="21"/>
                <w:szCs w:val="21"/>
                <w:lang w:eastAsia="zh-CN"/>
              </w:rPr>
            </w:pPr>
            <w:r>
              <w:rPr>
                <w:rFonts w:eastAsia="宋体"/>
                <w:sz w:val="21"/>
                <w:szCs w:val="21"/>
                <w:lang w:eastAsia="zh-CN"/>
              </w:rPr>
              <w:t>2.</w:t>
            </w:r>
            <w:r>
              <w:rPr>
                <w:rFonts w:hint="eastAsia" w:eastAsia="宋体"/>
                <w:sz w:val="21"/>
                <w:szCs w:val="21"/>
                <w:lang w:eastAsia="zh-CN"/>
              </w:rPr>
              <w:t>每次习题课，采用集中讲解方式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21"/>
                <w:szCs w:val="21"/>
                <w:lang w:eastAsia="zh-CN"/>
              </w:rPr>
            </w:pPr>
            <w:r>
              <w:rPr>
                <w:rFonts w:hint="eastAsia" w:eastAsia="宋体"/>
                <w:b/>
                <w:bCs/>
                <w:sz w:val="21"/>
                <w:szCs w:val="21"/>
                <w:lang w:eastAsia="zh-CN"/>
              </w:rPr>
              <w:t>课程考核方式：</w:t>
            </w:r>
            <w:r>
              <w:rPr>
                <w:rFonts w:hint="eastAsia" w:eastAsia="宋体"/>
                <w:sz w:val="21"/>
                <w:szCs w:val="21"/>
                <w:lang w:eastAsia="zh-CN"/>
              </w:rPr>
              <w:t>开卷</w:t>
            </w:r>
            <w:r>
              <w:rPr>
                <w:rFonts w:hint="eastAsia" w:eastAsia="宋体"/>
                <w:b/>
                <w:sz w:val="21"/>
                <w:szCs w:val="21"/>
                <w:lang w:eastAsia="zh-CN"/>
              </w:rPr>
              <w:t>（）</w:t>
            </w:r>
            <w:r>
              <w:rPr>
                <w:rFonts w:hint="eastAsia" w:eastAsia="宋体"/>
                <w:sz w:val="21"/>
                <w:szCs w:val="21"/>
                <w:lang w:eastAsia="zh-CN"/>
              </w:rPr>
              <w:t>闭卷</w:t>
            </w:r>
            <w:r>
              <w:rPr>
                <w:rFonts w:hint="eastAsia" w:eastAsia="宋体"/>
                <w:b/>
                <w:sz w:val="21"/>
                <w:szCs w:val="21"/>
                <w:lang w:eastAsia="zh-CN"/>
              </w:rPr>
              <w:t>（</w:t>
            </w:r>
            <w:r>
              <w:rPr>
                <w:rFonts w:ascii="Segoe UI Symbol" w:hAnsi="Segoe UI Symbol" w:eastAsia="MS Mincho" w:cs="Segoe UI Symbol"/>
                <w:b/>
                <w:sz w:val="21"/>
                <w:szCs w:val="21"/>
                <w:lang w:eastAsia="zh-CN"/>
              </w:rPr>
              <w:t>✔</w:t>
            </w:r>
            <w:r>
              <w:rPr>
                <w:rFonts w:hint="eastAsia" w:eastAsia="宋体"/>
                <w:b/>
                <w:sz w:val="21"/>
                <w:szCs w:val="21"/>
                <w:lang w:eastAsia="zh-CN"/>
              </w:rPr>
              <w:t>）</w:t>
            </w:r>
            <w:r>
              <w:rPr>
                <w:rFonts w:hint="eastAsia" w:eastAsia="宋体"/>
                <w:sz w:val="21"/>
                <w:szCs w:val="21"/>
                <w:lang w:eastAsia="zh-CN"/>
              </w:rPr>
              <w:t>课程论文</w:t>
            </w:r>
            <w:r>
              <w:rPr>
                <w:rFonts w:hint="eastAsia" w:eastAsia="宋体"/>
                <w:b/>
                <w:sz w:val="21"/>
                <w:szCs w:val="21"/>
                <w:lang w:eastAsia="zh-CN"/>
              </w:rPr>
              <w:t>（）</w:t>
            </w:r>
            <w:r>
              <w:rPr>
                <w:rFonts w:hint="eastAsia" w:eastAsia="宋体"/>
                <w:sz w:val="21"/>
                <w:szCs w:val="21"/>
                <w:lang w:eastAsia="zh-CN"/>
              </w:rPr>
              <w:t>其它</w:t>
            </w:r>
            <w:r>
              <w:rPr>
                <w:rFonts w:hint="eastAsia" w:eastAsia="宋体"/>
                <w:b/>
                <w:sz w:val="21"/>
                <w:szCs w:val="21"/>
                <w:lang w:eastAsia="zh-CN"/>
              </w:rPr>
              <w:t>（</w:t>
            </w:r>
            <w:r>
              <w:rPr>
                <w:rFonts w:ascii="Segoe UI Symbol" w:hAnsi="Segoe UI Symbol" w:eastAsia="MS Mincho" w:cs="Segoe UI Symbol"/>
                <w:b/>
                <w:sz w:val="21"/>
                <w:szCs w:val="21"/>
                <w:lang w:eastAsia="zh-CN"/>
              </w:rPr>
              <w:t>✔</w:t>
            </w:r>
            <w:r>
              <w:rPr>
                <w:rFonts w:hint="eastAsia"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b/>
                <w:bCs/>
                <w:sz w:val="21"/>
                <w:szCs w:val="21"/>
                <w:lang w:eastAsia="zh-CN"/>
              </w:rPr>
            </w:pPr>
            <w:r>
              <w:rPr>
                <w:rFonts w:hint="eastAsia" w:eastAsia="宋体"/>
                <w:b/>
                <w:bCs/>
                <w:sz w:val="21"/>
                <w:szCs w:val="21"/>
                <w:lang w:eastAsia="zh-CN"/>
              </w:rPr>
              <w:t>使用教材：</w:t>
            </w:r>
          </w:p>
          <w:p>
            <w:pPr>
              <w:tabs>
                <w:tab w:val="left" w:pos="1440"/>
              </w:tabs>
              <w:spacing w:after="0" w:line="360" w:lineRule="exact"/>
              <w:ind w:left="421"/>
              <w:rPr>
                <w:rFonts w:eastAsia="宋体"/>
                <w:sz w:val="21"/>
                <w:szCs w:val="21"/>
                <w:lang w:eastAsia="zh-CN"/>
              </w:rPr>
            </w:pPr>
            <w:r>
              <w:rPr>
                <w:rFonts w:hint="eastAsia" w:eastAsia="宋体"/>
                <w:sz w:val="21"/>
                <w:szCs w:val="21"/>
                <w:lang w:eastAsia="zh-CN"/>
              </w:rPr>
              <w:t>包</w:t>
            </w:r>
            <w:r>
              <w:rPr>
                <w:rFonts w:eastAsia="宋体"/>
                <w:sz w:val="21"/>
                <w:szCs w:val="21"/>
                <w:lang w:eastAsia="zh-CN"/>
              </w:rPr>
              <w:t xml:space="preserve"> </w:t>
            </w:r>
            <w:r>
              <w:rPr>
                <w:rFonts w:hint="eastAsia" w:eastAsia="宋体"/>
                <w:sz w:val="21"/>
                <w:szCs w:val="21"/>
                <w:lang w:eastAsia="zh-CN"/>
              </w:rPr>
              <w:t>健</w:t>
            </w:r>
            <w:r>
              <w:rPr>
                <w:rFonts w:eastAsia="宋体"/>
                <w:sz w:val="21"/>
                <w:szCs w:val="21"/>
                <w:lang w:eastAsia="zh-CN"/>
              </w:rPr>
              <w:t>.</w:t>
            </w:r>
            <w:r>
              <w:rPr>
                <w:rFonts w:hint="eastAsia" w:eastAsia="宋体"/>
                <w:sz w:val="21"/>
                <w:szCs w:val="21"/>
                <w:lang w:eastAsia="zh-CN"/>
              </w:rPr>
              <w:t>《计算机组成原理与系统结构》</w:t>
            </w:r>
            <w:r>
              <w:rPr>
                <w:rFonts w:eastAsia="宋体"/>
                <w:sz w:val="21"/>
                <w:szCs w:val="21"/>
                <w:lang w:eastAsia="zh-CN"/>
              </w:rPr>
              <w:t>.</w:t>
            </w:r>
            <w:r>
              <w:rPr>
                <w:rFonts w:hint="eastAsia" w:eastAsia="宋体"/>
                <w:sz w:val="21"/>
                <w:szCs w:val="21"/>
                <w:lang w:eastAsia="zh-CN"/>
              </w:rPr>
              <w:t>北京</w:t>
            </w:r>
            <w:r>
              <w:rPr>
                <w:rFonts w:eastAsia="宋体"/>
                <w:sz w:val="21"/>
                <w:szCs w:val="21"/>
                <w:lang w:eastAsia="zh-CN"/>
              </w:rPr>
              <w:t>:</w:t>
            </w:r>
            <w:r>
              <w:rPr>
                <w:rFonts w:hint="eastAsia" w:eastAsia="宋体"/>
                <w:sz w:val="21"/>
                <w:szCs w:val="21"/>
                <w:lang w:eastAsia="zh-CN"/>
              </w:rPr>
              <w:t>高等教育出版社，</w:t>
            </w:r>
            <w:r>
              <w:rPr>
                <w:rFonts w:eastAsia="宋体"/>
                <w:sz w:val="21"/>
                <w:szCs w:val="21"/>
                <w:lang w:eastAsia="zh-CN"/>
              </w:rPr>
              <w:t>2012.1</w:t>
            </w:r>
          </w:p>
          <w:p>
            <w:pPr>
              <w:tabs>
                <w:tab w:val="left" w:pos="1440"/>
              </w:tabs>
              <w:spacing w:after="0" w:line="360" w:lineRule="exact"/>
              <w:outlineLvl w:val="0"/>
              <w:rPr>
                <w:b/>
                <w:bCs/>
                <w:sz w:val="21"/>
                <w:szCs w:val="21"/>
                <w:lang w:eastAsia="zh-CN"/>
              </w:rPr>
            </w:pPr>
            <w:r>
              <w:rPr>
                <w:rFonts w:hint="eastAsia" w:eastAsia="宋体"/>
                <w:b/>
                <w:bCs/>
                <w:sz w:val="21"/>
                <w:szCs w:val="21"/>
                <w:lang w:eastAsia="zh-CN"/>
              </w:rPr>
              <w:t>教学参考资料：</w:t>
            </w:r>
          </w:p>
          <w:p>
            <w:pPr>
              <w:tabs>
                <w:tab w:val="left" w:pos="1440"/>
              </w:tabs>
              <w:spacing w:after="0" w:line="360" w:lineRule="exact"/>
              <w:ind w:left="563"/>
              <w:outlineLvl w:val="0"/>
              <w:rPr>
                <w:rFonts w:eastAsia="宋体"/>
                <w:sz w:val="21"/>
                <w:szCs w:val="21"/>
                <w:lang w:eastAsia="zh-CN"/>
              </w:rPr>
            </w:pPr>
            <w:r>
              <w:rPr>
                <w:rFonts w:hint="eastAsia" w:eastAsia="宋体"/>
                <w:sz w:val="21"/>
                <w:szCs w:val="21"/>
                <w:lang w:eastAsia="zh-CN"/>
              </w:rPr>
              <w:t>王爱英等</w:t>
            </w:r>
            <w:r>
              <w:rPr>
                <w:rFonts w:eastAsia="宋体"/>
                <w:sz w:val="21"/>
                <w:szCs w:val="21"/>
                <w:lang w:eastAsia="zh-CN"/>
              </w:rPr>
              <w:t>.</w:t>
            </w:r>
            <w:r>
              <w:rPr>
                <w:rFonts w:hint="eastAsia" w:eastAsia="宋体"/>
                <w:sz w:val="21"/>
                <w:szCs w:val="21"/>
                <w:lang w:eastAsia="zh-CN"/>
              </w:rPr>
              <w:t>《计算机组成与结构》</w:t>
            </w:r>
            <w:r>
              <w:rPr>
                <w:rFonts w:eastAsia="宋体"/>
                <w:sz w:val="21"/>
                <w:szCs w:val="21"/>
                <w:lang w:eastAsia="zh-CN"/>
              </w:rPr>
              <w:t>.</w:t>
            </w:r>
            <w:r>
              <w:rPr>
                <w:rFonts w:hint="eastAsia" w:eastAsia="宋体"/>
                <w:sz w:val="21"/>
                <w:szCs w:val="21"/>
                <w:lang w:eastAsia="zh-CN"/>
              </w:rPr>
              <w:t>北京：清华大学出版社，</w:t>
            </w:r>
            <w:r>
              <w:rPr>
                <w:rFonts w:eastAsia="宋体"/>
                <w:sz w:val="21"/>
                <w:szCs w:val="21"/>
                <w:lang w:eastAsia="zh-CN"/>
              </w:rPr>
              <w:t xml:space="preserve">2011.1 </w:t>
            </w:r>
          </w:p>
          <w:p>
            <w:pPr>
              <w:tabs>
                <w:tab w:val="left" w:pos="1440"/>
              </w:tabs>
              <w:spacing w:after="0" w:line="360" w:lineRule="exact"/>
              <w:ind w:left="563"/>
              <w:outlineLvl w:val="0"/>
              <w:rPr>
                <w:rFonts w:eastAsia="宋体"/>
                <w:sz w:val="21"/>
                <w:szCs w:val="21"/>
                <w:lang w:eastAsia="zh-CN"/>
              </w:rPr>
            </w:pPr>
            <w:r>
              <w:rPr>
                <w:rFonts w:hint="eastAsia" w:eastAsia="宋体"/>
                <w:sz w:val="21"/>
                <w:szCs w:val="21"/>
                <w:lang w:eastAsia="zh-CN"/>
              </w:rPr>
              <w:t>白中英，《计算机组成原理（第</w:t>
            </w:r>
            <w:r>
              <w:rPr>
                <w:rFonts w:eastAsia="宋体"/>
                <w:sz w:val="21"/>
                <w:szCs w:val="21"/>
                <w:lang w:eastAsia="zh-CN"/>
              </w:rPr>
              <w:t>3</w:t>
            </w:r>
            <w:r>
              <w:rPr>
                <w:rFonts w:hint="eastAsia" w:eastAsia="宋体"/>
                <w:sz w:val="21"/>
                <w:szCs w:val="21"/>
                <w:lang w:eastAsia="zh-CN"/>
              </w:rPr>
              <w:t>版）》，</w:t>
            </w:r>
            <w:r>
              <w:rPr>
                <w:rFonts w:eastAsia="宋体"/>
                <w:sz w:val="21"/>
                <w:szCs w:val="21"/>
                <w:lang w:eastAsia="zh-CN"/>
              </w:rPr>
              <w:t xml:space="preserve"> </w:t>
            </w:r>
            <w:r>
              <w:rPr>
                <w:rFonts w:hint="eastAsia" w:eastAsia="宋体"/>
                <w:sz w:val="21"/>
                <w:szCs w:val="21"/>
                <w:lang w:eastAsia="zh-CN"/>
              </w:rPr>
              <w:t>科学出版社</w:t>
            </w:r>
          </w:p>
          <w:p>
            <w:pPr>
              <w:tabs>
                <w:tab w:val="left" w:pos="1440"/>
              </w:tabs>
              <w:spacing w:after="0" w:line="360" w:lineRule="exact"/>
              <w:outlineLvl w:val="0"/>
              <w:rPr>
                <w:sz w:val="21"/>
                <w:szCs w:val="21"/>
                <w:lang w:eastAsia="zh-CN"/>
              </w:rPr>
            </w:pPr>
            <w:r>
              <w:rPr>
                <w:rFonts w:hint="eastAsia" w:eastAsia="宋体"/>
                <w:b/>
                <w:sz w:val="21"/>
                <w:szCs w:val="21"/>
                <w:lang w:eastAsia="zh-CN"/>
              </w:rPr>
              <w:t>优学院授课网站</w:t>
            </w:r>
            <w:r>
              <w:rPr>
                <w:rFonts w:eastAsia="宋体"/>
                <w:b/>
                <w:sz w:val="21"/>
                <w:szCs w:val="21"/>
                <w:lang w:eastAsia="zh-CN"/>
              </w:rPr>
              <w:t>:</w:t>
            </w:r>
            <w:r>
              <w:rPr>
                <w:rFonts w:hint="eastAsia"/>
                <w:sz w:val="21"/>
                <w:szCs w:val="21"/>
                <w:lang w:eastAsia="zh-CN"/>
              </w:rPr>
              <w:t xml:space="preserve"> </w:t>
            </w:r>
          </w:p>
          <w:p>
            <w:pPr>
              <w:tabs>
                <w:tab w:val="left" w:pos="1440"/>
              </w:tabs>
              <w:spacing w:after="0" w:line="360" w:lineRule="exact"/>
              <w:ind w:left="421"/>
              <w:outlineLvl w:val="0"/>
              <w:rPr>
                <w:b/>
                <w:bCs/>
                <w:sz w:val="21"/>
                <w:szCs w:val="21"/>
                <w:lang w:eastAsia="zh-CN"/>
              </w:rPr>
            </w:pPr>
            <w:r>
              <w:rPr>
                <w:rFonts w:eastAsia="宋体"/>
                <w:sz w:val="21"/>
                <w:szCs w:val="21"/>
                <w:lang w:eastAsia="zh-CN"/>
              </w:rPr>
              <w:t>https://courseweb.ulearning.cn/ulearning/index.html#/course/announcement?courseId=67879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课程概述</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计算机组成与系统结构》是计算机学科领域内各类专业的必修课。授课对象为大二计算机科学与技术专业的学生。主要讲解单机系统的内部工作机制及组成原理。包括计算机五个功能部件的组成原理，逻辑实现及设计方法，将软、硬件知识有机地结合起来，建立起计算机系统的完整概念。为培养学生对计算机系统的分析、设计、开发和使用能力打下基础。</w:t>
            </w:r>
          </w:p>
          <w:p>
            <w:pPr>
              <w:tabs>
                <w:tab w:val="left" w:pos="1440"/>
              </w:tabs>
              <w:spacing w:after="0" w:line="360" w:lineRule="exact"/>
              <w:outlineLvl w:val="0"/>
              <w:rPr>
                <w:rFonts w:eastAsia="宋体"/>
                <w:b/>
                <w:sz w:val="21"/>
                <w:szCs w:val="21"/>
                <w:lang w:eastAsia="zh-CN"/>
              </w:rPr>
            </w:pP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课程目标 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通过本课程的学习，使学生掌握机器数运算方法和编码。掌握存储器容量扩展技术</w:t>
            </w:r>
            <w:r>
              <w:rPr>
                <w:rFonts w:eastAsia="宋体"/>
                <w:b/>
                <w:sz w:val="21"/>
                <w:szCs w:val="21"/>
                <w:lang w:eastAsia="zh-CN"/>
              </w:rPr>
              <w:t xml:space="preserve">, </w:t>
            </w:r>
            <w:r>
              <w:rPr>
                <w:rFonts w:hint="eastAsia" w:eastAsia="宋体"/>
                <w:b/>
                <w:sz w:val="21"/>
                <w:szCs w:val="21"/>
                <w:lang w:eastAsia="zh-CN"/>
              </w:rPr>
              <w:t>理解多体交叉存储技术；掌握存储系统的组成、</w:t>
            </w:r>
            <w:r>
              <w:rPr>
                <w:rFonts w:eastAsia="宋体"/>
                <w:b/>
                <w:sz w:val="21"/>
                <w:szCs w:val="21"/>
                <w:lang w:eastAsia="zh-CN"/>
              </w:rPr>
              <w:t>cache</w:t>
            </w:r>
            <w:r>
              <w:rPr>
                <w:rFonts w:hint="eastAsia" w:eastAsia="宋体"/>
                <w:b/>
                <w:sz w:val="21"/>
                <w:szCs w:val="21"/>
                <w:lang w:eastAsia="zh-CN"/>
              </w:rPr>
              <w:t>和虚拟存储器的工作原理；掌握指令系统的指令格式和寻址方式；理解指令在简单的数据通路模型计算机的执行过程，理解微程序控制器的原理与结构，掌握微程序设计技术；理解基本的入</w:t>
            </w:r>
            <w:r>
              <w:rPr>
                <w:rFonts w:eastAsia="宋体"/>
                <w:b/>
                <w:sz w:val="21"/>
                <w:szCs w:val="21"/>
                <w:lang w:eastAsia="zh-CN"/>
              </w:rPr>
              <w:t>/</w:t>
            </w:r>
            <w:r>
              <w:rPr>
                <w:rFonts w:hint="eastAsia" w:eastAsia="宋体"/>
                <w:b/>
                <w:sz w:val="21"/>
                <w:szCs w:val="21"/>
                <w:lang w:eastAsia="zh-CN"/>
              </w:rPr>
              <w:t>出方式，了解中断、总线结构和分类；掌握计算机系统的基本概念、原理、设计和分析方法，建立起计算机系统的完整概念。</w:t>
            </w:r>
            <w:r>
              <w:rPr>
                <w:rFonts w:eastAsia="宋体"/>
                <w:b/>
                <w:sz w:val="21"/>
                <w:szCs w:val="21"/>
                <w:lang w:eastAsia="zh-CN"/>
              </w:rPr>
              <w:cr/>
            </w:r>
            <w:r>
              <w:rPr>
                <w:rFonts w:hint="eastAsia" w:eastAsia="宋体"/>
                <w:b/>
                <w:sz w:val="21"/>
                <w:szCs w:val="21"/>
                <w:lang w:eastAsia="zh-CN"/>
              </w:rPr>
              <w:t xml:space="preserve">课程内容和要求 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xml:space="preserve">这门学科的知识与技能要求分为知道、理解、掌握、学会四个层次。这四个层次的一般涵义表述如下： 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知道</w:t>
            </w:r>
            <w:r>
              <w:rPr>
                <w:rFonts w:hint="eastAsia"/>
                <w:b/>
                <w:sz w:val="21"/>
                <w:szCs w:val="21"/>
                <w:lang w:eastAsia="zh-TW"/>
              </w:rPr>
              <w:t xml:space="preserve"> : </w:t>
            </w:r>
            <w:r>
              <w:rPr>
                <w:rFonts w:hint="eastAsia" w:eastAsia="宋体"/>
                <w:b/>
                <w:sz w:val="21"/>
                <w:szCs w:val="21"/>
                <w:lang w:eastAsia="zh-CN"/>
              </w:rPr>
              <w:t xml:space="preserve">是指对这门学科和教学现象的认知。 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理解</w:t>
            </w:r>
            <w:r>
              <w:rPr>
                <w:rFonts w:hint="eastAsia"/>
                <w:b/>
                <w:sz w:val="21"/>
                <w:szCs w:val="21"/>
                <w:lang w:eastAsia="zh-TW"/>
              </w:rPr>
              <w:t xml:space="preserve"> : </w:t>
            </w:r>
            <w:r>
              <w:rPr>
                <w:rFonts w:hint="eastAsia" w:eastAsia="宋体"/>
                <w:b/>
                <w:sz w:val="21"/>
                <w:szCs w:val="21"/>
                <w:lang w:eastAsia="zh-CN"/>
              </w:rPr>
              <w:t xml:space="preserve">是指对这门学科涉及到的概念、原理、策略与技术的说明和解释，能提示所涉及到的教学现象演变过程的特征、形成原因以及教学要素之间的相互关系。 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掌握</w:t>
            </w:r>
            <w:r>
              <w:rPr>
                <w:rFonts w:hint="eastAsia"/>
                <w:b/>
                <w:sz w:val="21"/>
                <w:szCs w:val="21"/>
                <w:lang w:eastAsia="zh-TW"/>
              </w:rPr>
              <w:t xml:space="preserve"> : </w:t>
            </w:r>
            <w:r>
              <w:rPr>
                <w:rFonts w:hint="eastAsia" w:eastAsia="宋体"/>
                <w:b/>
                <w:sz w:val="21"/>
                <w:szCs w:val="21"/>
                <w:lang w:eastAsia="zh-CN"/>
              </w:rPr>
              <w:t>是指运用已理解的教学概念和原理说明、解释、类推同类教学事件和现象。 </w:t>
            </w:r>
          </w:p>
          <w:p>
            <w:pPr>
              <w:numPr>
                <w:ilvl w:val="0"/>
                <w:numId w:val="1"/>
              </w:numPr>
              <w:spacing w:after="0" w:line="360" w:lineRule="exact"/>
              <w:ind w:left="1440" w:leftChars="500" w:hanging="240" w:hangingChars="114"/>
              <w:outlineLvl w:val="0"/>
              <w:rPr>
                <w:rFonts w:eastAsia="宋体"/>
                <w:b/>
                <w:sz w:val="21"/>
                <w:szCs w:val="21"/>
                <w:lang w:eastAsia="zh-CN"/>
              </w:rPr>
            </w:pPr>
            <w:r>
              <w:rPr>
                <w:rFonts w:hint="eastAsia" w:eastAsia="宋体"/>
                <w:b/>
                <w:sz w:val="21"/>
                <w:szCs w:val="21"/>
                <w:lang w:eastAsia="zh-CN"/>
              </w:rPr>
              <w:t>学会</w:t>
            </w:r>
            <w:r>
              <w:rPr>
                <w:rFonts w:hint="eastAsia"/>
                <w:b/>
                <w:sz w:val="21"/>
                <w:szCs w:val="21"/>
                <w:lang w:eastAsia="zh-TW"/>
              </w:rPr>
              <w:t xml:space="preserve"> : </w:t>
            </w:r>
            <w:r>
              <w:rPr>
                <w:rFonts w:hint="eastAsia" w:eastAsia="宋体"/>
                <w:b/>
                <w:sz w:val="21"/>
                <w:szCs w:val="21"/>
                <w:lang w:eastAsia="zh-CN"/>
              </w:rPr>
              <w:t xml:space="preserve">是指能模仿或在教师指导下独立地完成某些教学知识和技能的操作任务，或能识别操作中的一般差错。  </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 xml:space="preserve"> 课程基本要求是</w:t>
            </w:r>
          </w:p>
          <w:p>
            <w:pPr>
              <w:tabs>
                <w:tab w:val="left" w:pos="1440"/>
              </w:tabs>
              <w:spacing w:after="0" w:line="360" w:lineRule="exact"/>
              <w:outlineLvl w:val="0"/>
              <w:rPr>
                <w:rFonts w:eastAsia="宋体"/>
                <w:b/>
                <w:sz w:val="21"/>
                <w:szCs w:val="21"/>
                <w:lang w:eastAsia="zh-CN"/>
              </w:rPr>
            </w:pPr>
            <w:r>
              <w:rPr>
                <w:rFonts w:hint="eastAsia" w:ascii="PMingLiU" w:hAnsi="PMingLiU"/>
                <w:b/>
                <w:sz w:val="21"/>
                <w:szCs w:val="21"/>
                <w:lang w:eastAsia="zh-CN"/>
              </w:rPr>
              <w:t>（</w:t>
            </w:r>
            <w:r>
              <w:rPr>
                <w:rFonts w:hint="eastAsia" w:ascii="PMingLiU" w:hAnsi="PMingLiU"/>
                <w:b/>
                <w:sz w:val="21"/>
                <w:szCs w:val="21"/>
                <w:lang w:eastAsia="zh-TW"/>
              </w:rPr>
              <w:t>1</w:t>
            </w:r>
            <w:r>
              <w:rPr>
                <w:rFonts w:hint="eastAsia" w:ascii="PMingLiU" w:hAnsi="PMingLiU"/>
                <w:b/>
                <w:sz w:val="21"/>
                <w:szCs w:val="21"/>
                <w:lang w:eastAsia="zh-CN"/>
              </w:rPr>
              <w:t>）</w:t>
            </w:r>
            <w:r>
              <w:rPr>
                <w:rFonts w:hint="eastAsia" w:eastAsia="宋体"/>
                <w:b/>
                <w:sz w:val="21"/>
                <w:szCs w:val="21"/>
                <w:lang w:eastAsia="zh-CN"/>
              </w:rPr>
              <w:t>掌握</w:t>
            </w:r>
            <w:r>
              <w:rPr>
                <w:rFonts w:hint="eastAsia" w:ascii="PMingLiU" w:hAnsi="PMingLiU"/>
                <w:b/>
                <w:sz w:val="21"/>
                <w:szCs w:val="21"/>
                <w:lang w:eastAsia="zh-CN"/>
              </w:rPr>
              <w:t>计算机组成</w:t>
            </w:r>
            <w:r>
              <w:rPr>
                <w:rFonts w:hint="eastAsia" w:eastAsia="宋体"/>
                <w:b/>
                <w:sz w:val="21"/>
                <w:szCs w:val="21"/>
                <w:lang w:eastAsia="zh-CN"/>
              </w:rPr>
              <w:t>算法的基本概念和理论。</w:t>
            </w:r>
          </w:p>
          <w:p>
            <w:pPr>
              <w:tabs>
                <w:tab w:val="left" w:pos="1440"/>
              </w:tabs>
              <w:spacing w:after="0" w:line="360" w:lineRule="exact"/>
              <w:outlineLvl w:val="0"/>
              <w:rPr>
                <w:rFonts w:eastAsia="宋体"/>
                <w:b/>
                <w:sz w:val="21"/>
                <w:szCs w:val="21"/>
                <w:lang w:eastAsia="zh-CN"/>
              </w:rPr>
            </w:pPr>
            <w:r>
              <w:rPr>
                <w:rFonts w:hint="eastAsia" w:ascii="PMingLiU" w:hAnsi="PMingLiU"/>
                <w:b/>
                <w:sz w:val="21"/>
                <w:szCs w:val="21"/>
                <w:lang w:eastAsia="zh-CN"/>
              </w:rPr>
              <w:t>（</w:t>
            </w:r>
            <w:r>
              <w:rPr>
                <w:rFonts w:hint="eastAsia" w:ascii="PMingLiU" w:hAnsi="PMingLiU"/>
                <w:b/>
                <w:sz w:val="21"/>
                <w:szCs w:val="21"/>
                <w:lang w:eastAsia="zh-TW"/>
              </w:rPr>
              <w:t>2</w:t>
            </w:r>
            <w:r>
              <w:rPr>
                <w:rFonts w:hint="eastAsia" w:ascii="PMingLiU" w:hAnsi="PMingLiU"/>
                <w:b/>
                <w:sz w:val="21"/>
                <w:szCs w:val="21"/>
                <w:lang w:eastAsia="zh-CN"/>
              </w:rPr>
              <w:t>）</w:t>
            </w:r>
            <w:r>
              <w:rPr>
                <w:rFonts w:hint="eastAsia" w:eastAsia="宋体"/>
                <w:b/>
                <w:sz w:val="21"/>
                <w:szCs w:val="21"/>
                <w:lang w:eastAsia="zh-CN"/>
              </w:rPr>
              <w:t>掌握</w:t>
            </w:r>
            <w:r>
              <w:rPr>
                <w:rFonts w:hint="eastAsia" w:ascii="PMingLiU" w:hAnsi="PMingLiU"/>
                <w:b/>
                <w:sz w:val="21"/>
                <w:szCs w:val="21"/>
                <w:lang w:eastAsia="zh-CN"/>
              </w:rPr>
              <w:t>软件硬件的结合建立起计算机系统的完整概念</w:t>
            </w:r>
            <w:r>
              <w:rPr>
                <w:rFonts w:hint="eastAsia" w:eastAsia="宋体"/>
                <w:b/>
                <w:sz w:val="21"/>
                <w:szCs w:val="21"/>
                <w:lang w:eastAsia="zh-CN"/>
              </w:rPr>
              <w:t>。</w:t>
            </w:r>
          </w:p>
          <w:p>
            <w:pPr>
              <w:tabs>
                <w:tab w:val="left" w:pos="1440"/>
              </w:tabs>
              <w:spacing w:after="0" w:line="360" w:lineRule="exact"/>
              <w:ind w:left="421"/>
              <w:outlineLvl w:val="0"/>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387" w:type="dxa"/>
            <w:gridSpan w:val="7"/>
          </w:tcPr>
          <w:p>
            <w:pPr>
              <w:tabs>
                <w:tab w:val="left" w:pos="1440"/>
              </w:tabs>
              <w:spacing w:line="360" w:lineRule="exact"/>
              <w:ind w:firstLine="422" w:firstLineChars="200"/>
              <w:outlineLvl w:val="0"/>
              <w:rPr>
                <w:b/>
                <w:szCs w:val="21"/>
                <w:lang w:eastAsia="zh-CN"/>
              </w:rPr>
            </w:pPr>
            <w:r>
              <w:rPr>
                <w:rFonts w:hint="eastAsia" w:eastAsia="宋体"/>
                <w:b/>
                <w:sz w:val="21"/>
                <w:szCs w:val="21"/>
                <w:lang w:eastAsia="zh-CN"/>
              </w:rPr>
              <w:t>课程教学目标</w:t>
            </w:r>
            <w:r>
              <w:rPr>
                <w:rFonts w:hint="eastAsia" w:asciiTheme="minorEastAsia" w:hAnsiTheme="minorEastAsia"/>
                <w:b/>
                <w:sz w:val="21"/>
                <w:szCs w:val="21"/>
                <w:lang w:eastAsia="zh-CN"/>
              </w:rPr>
              <w:t xml:space="preserve">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一、知识目标：</w:t>
            </w:r>
          </w:p>
          <w:p>
            <w:pPr>
              <w:pStyle w:val="2"/>
              <w:numPr>
                <w:ilvl w:val="0"/>
                <w:numId w:val="2"/>
              </w:numPr>
              <w:snapToGrid w:val="0"/>
              <w:spacing w:line="360" w:lineRule="exact"/>
              <w:ind w:left="1130" w:right="237" w:hanging="283"/>
              <w:jc w:val="both"/>
              <w:rPr>
                <w:rFonts w:ascii="Times New Roman" w:hAnsi="Times New Roman" w:eastAsia="PMingLiU"/>
                <w:kern w:val="0"/>
                <w:sz w:val="21"/>
                <w:szCs w:val="21"/>
              </w:rPr>
            </w:pPr>
            <w:r>
              <w:rPr>
                <w:rFonts w:hint="eastAsia" w:ascii="Times New Roman" w:hAnsi="Times New Roman"/>
                <w:kern w:val="0"/>
                <w:sz w:val="21"/>
                <w:szCs w:val="21"/>
              </w:rPr>
              <w:t>通过计算机组成与系统结构的学习，应使学生系统地掌握计算机组成与系统结构的原理、基本</w:t>
            </w:r>
            <w:r>
              <w:rPr>
                <w:rFonts w:hint="eastAsia" w:ascii="Times New Roman" w:hAnsi="Times New Roman" w:eastAsia="PMingLiU"/>
                <w:kern w:val="0"/>
                <w:sz w:val="21"/>
                <w:szCs w:val="21"/>
                <w:lang w:eastAsia="zh-TW"/>
              </w:rPr>
              <w:t>架</w:t>
            </w:r>
            <w:r>
              <w:rPr>
                <w:rFonts w:hint="eastAsia" w:ascii="Times New Roman" w:hAnsi="Times New Roman"/>
                <w:kern w:val="0"/>
                <w:sz w:val="21"/>
                <w:szCs w:val="21"/>
              </w:rPr>
              <w:t>构及各种应用</w:t>
            </w:r>
            <w:r>
              <w:rPr>
                <w:rFonts w:ascii="Times New Roman" w:hAnsi="Times New Roman"/>
                <w:kern w:val="0"/>
                <w:sz w:val="21"/>
                <w:szCs w:val="21"/>
              </w:rPr>
              <w:t>.</w:t>
            </w:r>
          </w:p>
          <w:p>
            <w:pPr>
              <w:pStyle w:val="2"/>
              <w:numPr>
                <w:ilvl w:val="0"/>
                <w:numId w:val="2"/>
              </w:numPr>
              <w:snapToGrid w:val="0"/>
              <w:spacing w:line="360" w:lineRule="exact"/>
              <w:ind w:left="1130" w:right="237" w:hanging="283"/>
              <w:jc w:val="both"/>
              <w:rPr>
                <w:rFonts w:ascii="Times New Roman" w:hAnsi="Times New Roman"/>
                <w:kern w:val="0"/>
                <w:sz w:val="21"/>
                <w:szCs w:val="21"/>
              </w:rPr>
            </w:pPr>
            <w:r>
              <w:rPr>
                <w:rFonts w:hint="eastAsia" w:ascii="Times New Roman" w:hAnsi="Times New Roman"/>
                <w:kern w:val="0"/>
                <w:sz w:val="21"/>
                <w:szCs w:val="21"/>
              </w:rPr>
              <w:t>了解计算机组成与系统结构的发展趋势及在工业</w:t>
            </w:r>
            <w:r>
              <w:rPr>
                <w:rFonts w:hint="eastAsia" w:ascii="Times New Roman" w:hAnsi="Times New Roman" w:eastAsia="PMingLiU"/>
                <w:kern w:val="0"/>
                <w:sz w:val="21"/>
                <w:szCs w:val="21"/>
                <w:lang w:eastAsia="zh-TW"/>
              </w:rPr>
              <w:t>、商业</w:t>
            </w:r>
            <w:r>
              <w:rPr>
                <w:rFonts w:hint="eastAsia" w:ascii="Times New Roman" w:hAnsi="Times New Roman"/>
                <w:kern w:val="0"/>
                <w:sz w:val="21"/>
                <w:szCs w:val="21"/>
              </w:rPr>
              <w:t>和科学技术方面的广泛应用</w:t>
            </w:r>
            <w:r>
              <w:rPr>
                <w:rFonts w:hint="eastAsia" w:ascii="Times New Roman" w:hAnsi="Times New Roman" w:eastAsia="PMingLiU"/>
                <w:kern w:val="0"/>
                <w:sz w:val="21"/>
                <w:szCs w:val="21"/>
                <w:lang w:eastAsia="zh-TW"/>
              </w:rPr>
              <w:t>。</w:t>
            </w:r>
          </w:p>
          <w:p>
            <w:pPr>
              <w:tabs>
                <w:tab w:val="left" w:pos="1440"/>
              </w:tabs>
              <w:spacing w:after="0" w:line="360" w:lineRule="exact"/>
              <w:ind w:firstLine="420" w:firstLineChars="200"/>
              <w:outlineLvl w:val="0"/>
              <w:rPr>
                <w:b/>
                <w:sz w:val="21"/>
                <w:szCs w:val="21"/>
                <w:lang w:eastAsia="zh-CN"/>
              </w:rPr>
            </w:pP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二、能力目标：</w:t>
            </w:r>
          </w:p>
          <w:p>
            <w:pPr>
              <w:pStyle w:val="2"/>
              <w:numPr>
                <w:ilvl w:val="0"/>
                <w:numId w:val="3"/>
              </w:numPr>
              <w:snapToGrid w:val="0"/>
              <w:spacing w:line="360" w:lineRule="exact"/>
              <w:ind w:left="1130" w:hanging="425"/>
              <w:rPr>
                <w:rFonts w:ascii="Times New Roman" w:hAnsi="Times New Roman" w:eastAsia="PMingLiU"/>
                <w:kern w:val="0"/>
                <w:sz w:val="21"/>
                <w:szCs w:val="21"/>
              </w:rPr>
            </w:pPr>
            <w:r>
              <w:rPr>
                <w:rFonts w:hint="eastAsia" w:ascii="Times New Roman" w:hAnsi="Times New Roman"/>
                <w:kern w:val="0"/>
                <w:sz w:val="21"/>
                <w:szCs w:val="21"/>
              </w:rPr>
              <w:t>锻炼学生应用各种手段查阅文献资料、获取信息、拓展知识领域、继续学习并提高业务水平的能力。</w:t>
            </w:r>
          </w:p>
          <w:p>
            <w:pPr>
              <w:pStyle w:val="2"/>
              <w:numPr>
                <w:ilvl w:val="0"/>
                <w:numId w:val="3"/>
              </w:numPr>
              <w:snapToGrid w:val="0"/>
              <w:spacing w:line="360" w:lineRule="exact"/>
              <w:ind w:left="1130" w:hanging="425"/>
              <w:rPr>
                <w:sz w:val="21"/>
                <w:szCs w:val="21"/>
              </w:rPr>
            </w:pPr>
            <w:r>
              <w:rPr>
                <w:rFonts w:hint="eastAsia"/>
                <w:sz w:val="21"/>
                <w:szCs w:val="21"/>
              </w:rPr>
              <w:t>通过学习，使学生掌握计算机组成与系统结构方法与</w:t>
            </w:r>
            <w:r>
              <w:rPr>
                <w:rFonts w:hint="eastAsia" w:eastAsia="PMingLiU"/>
                <w:sz w:val="21"/>
                <w:szCs w:val="21"/>
                <w:lang w:eastAsia="zh-TW"/>
              </w:rPr>
              <w:t>设计</w:t>
            </w:r>
            <w:r>
              <w:rPr>
                <w:rFonts w:hint="eastAsia"/>
                <w:sz w:val="21"/>
                <w:szCs w:val="21"/>
              </w:rPr>
              <w:t>的能力。</w:t>
            </w:r>
          </w:p>
          <w:p>
            <w:pPr>
              <w:tabs>
                <w:tab w:val="left" w:pos="1440"/>
              </w:tabs>
              <w:spacing w:after="0" w:line="360" w:lineRule="exact"/>
              <w:ind w:left="1006" w:leftChars="302" w:hanging="281" w:hangingChars="134"/>
              <w:outlineLvl w:val="0"/>
              <w:rPr>
                <w:sz w:val="21"/>
                <w:szCs w:val="21"/>
                <w:lang w:eastAsia="zh-CN"/>
              </w:rPr>
            </w:pP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三、素质目标：</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理解“定量”的意义，理解产生测量误差的因素，对实验严格要求，从操作、记录、分析等环节培养学生认真的态度、科学的精神</w:t>
            </w:r>
            <w:r>
              <w:rPr>
                <w:rFonts w:eastAsia="宋体"/>
                <w:sz w:val="21"/>
                <w:szCs w:val="21"/>
                <w:lang w:eastAsia="zh-CN"/>
              </w:rPr>
              <w:t>.</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培养学生具有主动参与、积极进取、崇尚科学、探究科学的学习态度和思想意识；</w:t>
            </w:r>
          </w:p>
          <w:p>
            <w:pPr>
              <w:pStyle w:val="16"/>
              <w:numPr>
                <w:ilvl w:val="0"/>
                <w:numId w:val="4"/>
              </w:numPr>
              <w:spacing w:after="0" w:line="360" w:lineRule="exact"/>
              <w:ind w:left="1130" w:hanging="284" w:firstLineChars="0"/>
              <w:outlineLvl w:val="0"/>
              <w:rPr>
                <w:sz w:val="21"/>
                <w:szCs w:val="21"/>
                <w:lang w:eastAsia="zh-CN"/>
              </w:rPr>
            </w:pPr>
            <w:r>
              <w:rPr>
                <w:rFonts w:hint="eastAsia" w:eastAsia="宋体"/>
                <w:sz w:val="21"/>
                <w:szCs w:val="21"/>
                <w:lang w:eastAsia="zh-CN"/>
              </w:rPr>
              <w:t>养成理论联系实际、科学严谨、认真细致、实事求是的科学态度和职业道德。</w:t>
            </w:r>
          </w:p>
          <w:p>
            <w:pPr>
              <w:pStyle w:val="16"/>
              <w:tabs>
                <w:tab w:val="left" w:pos="1440"/>
              </w:tabs>
              <w:spacing w:after="0" w:line="360" w:lineRule="exact"/>
              <w:ind w:firstLine="0" w:firstLineChars="0"/>
              <w:outlineLvl w:val="0"/>
              <w:rPr>
                <w:sz w:val="21"/>
                <w:szCs w:val="21"/>
                <w:lang w:eastAsia="zh-CN"/>
              </w:rPr>
            </w:pPr>
          </w:p>
        </w:tc>
        <w:tc>
          <w:tcPr>
            <w:tcW w:w="4360" w:type="dxa"/>
            <w:gridSpan w:val="4"/>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本课程与学生核心能力培养之间的关联</w:t>
            </w:r>
            <w:r>
              <w:rPr>
                <w:rFonts w:eastAsia="宋体"/>
                <w:b/>
                <w:sz w:val="21"/>
                <w:szCs w:val="21"/>
                <w:lang w:eastAsia="zh-CN"/>
              </w:rPr>
              <w:t>(</w:t>
            </w:r>
            <w:r>
              <w:rPr>
                <w:rFonts w:hint="eastAsia" w:eastAsia="宋体"/>
                <w:b/>
                <w:sz w:val="21"/>
                <w:szCs w:val="21"/>
                <w:lang w:eastAsia="zh-CN"/>
              </w:rPr>
              <w:t>授课对象为理工科专业学生的课程填写此栏）：</w:t>
            </w:r>
          </w:p>
          <w:p>
            <w:pPr>
              <w:tabs>
                <w:tab w:val="left" w:pos="1440"/>
              </w:tabs>
              <w:spacing w:after="0" w:line="360" w:lineRule="exact"/>
              <w:rPr>
                <w:rFonts w:ascii="宋体" w:hAnsi="宋体"/>
                <w:b/>
                <w:sz w:val="21"/>
                <w:szCs w:val="21"/>
                <w:lang w:eastAsia="zh-CN"/>
              </w:rPr>
            </w:pP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通过本专业的学习，学生应具备如下核心能力：</w:t>
            </w: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■核心能力1（交叉知识的运用能力）：具有运用数学、基础科学及计算机科学与技术相关知识的能力；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2（实验与数据解读能力）：具有计算机软件开发与数据搜寻分析解释的能力；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3（技术工具的应用能力）具有计算器软件工程技术应用、数据搜集分析应用跨境电商运营知识与技能、及大数据技术的专业所需的技术、技能和使用软硬件辅助工具的能力；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4（计科与大数据分析专业能力）：具有编程设计能力并能应用计算器与数据分析科技来辅助、及大数据技术分析，促进跨境电商运营的能力；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5（项目管理与团队合作能力）具有项目管理、有效沟通、领域整合与团队合作的能力；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6（解决复杂问题的能力）：具有运用计算机科学与技术理论及应用知识，整合计算机应用技术、数据分析应用及跨境电商运营专业，解决相关问题和进行研发或创新的能力；</w:t>
            </w:r>
          </w:p>
          <w:p>
            <w:pPr>
              <w:tabs>
                <w:tab w:val="left" w:pos="1440"/>
              </w:tabs>
              <w:spacing w:after="0" w:line="360" w:lineRule="exact"/>
              <w:outlineLvl w:val="0"/>
              <w:rPr>
                <w:rFonts w:eastAsiaTheme="minorEastAsia"/>
                <w:sz w:val="21"/>
                <w:szCs w:val="21"/>
                <w:lang w:eastAsia="zh-CN"/>
              </w:rPr>
            </w:pPr>
            <w:r>
              <w:rPr>
                <w:rFonts w:hint="eastAsia"/>
                <w:sz w:val="21"/>
                <w:szCs w:val="21"/>
                <w:lang w:eastAsia="zh-TW"/>
              </w:rPr>
              <w:t>■核心能力</w:t>
            </w:r>
            <w:r>
              <w:rPr>
                <w:rFonts w:hint="eastAsia" w:eastAsiaTheme="minorEastAsia"/>
                <w:sz w:val="21"/>
                <w:szCs w:val="21"/>
                <w:lang w:eastAsia="zh-CN"/>
              </w:rPr>
              <w:t>7（持续学习与创新超越能力）：具有应对计算器科学与技术快速变迁的能力，培养自我持续学习的习惯与能力，了解所学专业技术对环境、社会及全球的影响，并在学习中敢于创新超越。</w:t>
            </w:r>
          </w:p>
          <w:p>
            <w:pPr>
              <w:tabs>
                <w:tab w:val="left" w:pos="1440"/>
              </w:tabs>
              <w:spacing w:after="0" w:line="360" w:lineRule="exact"/>
              <w:outlineLvl w:val="0"/>
              <w:rPr>
                <w:rFonts w:eastAsiaTheme="minorEastAsia"/>
                <w:sz w:val="21"/>
                <w:szCs w:val="21"/>
                <w:lang w:eastAsia="zh-CN"/>
              </w:rPr>
            </w:pPr>
            <w:r>
              <w:rPr>
                <w:rFonts w:hint="eastAsia" w:eastAsiaTheme="minorEastAsia"/>
                <w:sz w:val="21"/>
                <w:szCs w:val="21"/>
                <w:lang w:eastAsia="zh-CN"/>
              </w:rPr>
              <w:t>□</w:t>
            </w:r>
            <w:r>
              <w:rPr>
                <w:rFonts w:hint="eastAsia"/>
                <w:sz w:val="21"/>
                <w:szCs w:val="21"/>
                <w:lang w:eastAsia="zh-TW"/>
              </w:rPr>
              <w:t>核心能力</w:t>
            </w:r>
            <w:r>
              <w:rPr>
                <w:rFonts w:hint="eastAsia" w:eastAsiaTheme="minorEastAsia"/>
                <w:sz w:val="21"/>
                <w:szCs w:val="21"/>
                <w:lang w:eastAsia="zh-CN"/>
              </w:rPr>
              <w:t>8（专业伦理、社会责任与国际视野）：具有理解职业道德、工程专业伦理、认知社会责任、国际观以及开拓全球视野及尊重多元观点的能力。</w:t>
            </w:r>
          </w:p>
          <w:p>
            <w:pPr>
              <w:tabs>
                <w:tab w:val="left" w:pos="1440"/>
              </w:tabs>
              <w:spacing w:after="0" w:line="360" w:lineRule="exact"/>
              <w:outlineLvl w:val="0"/>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line="360" w:lineRule="exact"/>
              <w:jc w:val="center"/>
              <w:outlineLvl w:val="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7"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2799"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教学主题</w:t>
            </w:r>
          </w:p>
        </w:tc>
        <w:tc>
          <w:tcPr>
            <w:tcW w:w="884"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主讲教师</w:t>
            </w:r>
          </w:p>
        </w:tc>
        <w:tc>
          <w:tcPr>
            <w:tcW w:w="794"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3203"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教学的重点、难点、课程思政融入点</w:t>
            </w:r>
          </w:p>
        </w:tc>
        <w:tc>
          <w:tcPr>
            <w:tcW w:w="1815" w:type="dxa"/>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教学模式</w:t>
            </w:r>
          </w:p>
          <w:p>
            <w:pPr>
              <w:spacing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（线上</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混合式</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线下</w:t>
            </w:r>
          </w:p>
        </w:tc>
        <w:tc>
          <w:tcPr>
            <w:tcW w:w="1257"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教学方法</w:t>
            </w:r>
          </w:p>
        </w:tc>
        <w:tc>
          <w:tcPr>
            <w:tcW w:w="1288"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ascii="宋体" w:hAnsi="宋体"/>
                <w:szCs w:val="21"/>
                <w:lang w:eastAsia="zh-TW"/>
              </w:rPr>
            </w:pPr>
            <w:r>
              <w:rPr>
                <w:rFonts w:eastAsiaTheme="minorEastAsia"/>
                <w:sz w:val="21"/>
                <w:szCs w:val="21"/>
                <w:lang w:eastAsia="zh-CN"/>
              </w:rPr>
              <w:t>1</w:t>
            </w:r>
          </w:p>
        </w:tc>
        <w:tc>
          <w:tcPr>
            <w:tcW w:w="2799" w:type="dxa"/>
            <w:vAlign w:val="center"/>
          </w:tcPr>
          <w:p>
            <w:pPr>
              <w:spacing w:line="360" w:lineRule="exact"/>
              <w:jc w:val="center"/>
              <w:rPr>
                <w:lang w:eastAsia="zh-TW"/>
              </w:rPr>
            </w:pPr>
            <w:r>
              <w:rPr>
                <w:rFonts w:hint="eastAsia"/>
                <w:lang w:eastAsia="zh-TW"/>
              </w:rPr>
              <w:t>计算机系统概述</w:t>
            </w:r>
          </w:p>
          <w:p>
            <w:pPr>
              <w:spacing w:line="360" w:lineRule="exact"/>
              <w:jc w:val="center"/>
              <w:rPr>
                <w:rFonts w:eastAsiaTheme="minorEastAsia"/>
                <w:sz w:val="21"/>
                <w:szCs w:val="21"/>
                <w:lang w:eastAsia="zh-CN"/>
              </w:rPr>
            </w:pPr>
            <w:r>
              <w:rPr>
                <w:rFonts w:hint="eastAsia"/>
                <w:lang w:eastAsia="zh-CN"/>
              </w:rPr>
              <w:t>计算机发展与组成</w:t>
            </w:r>
          </w:p>
        </w:tc>
        <w:tc>
          <w:tcPr>
            <w:tcW w:w="884" w:type="dxa"/>
            <w:vAlign w:val="center"/>
          </w:tcPr>
          <w:p>
            <w:pPr>
              <w:spacing w:after="0"/>
              <w:jc w:val="center"/>
              <w:rPr>
                <w:rFonts w:eastAsiaTheme="minorEastAsia"/>
                <w:sz w:val="21"/>
                <w:szCs w:val="21"/>
                <w:lang w:eastAsia="zh-CN"/>
              </w:rP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重点：描述各种计算机语言之间关系</w:t>
            </w:r>
            <w:r>
              <w:rPr>
                <w:rFonts w:eastAsiaTheme="minorEastAsia"/>
                <w:sz w:val="21"/>
                <w:szCs w:val="21"/>
                <w:lang w:eastAsia="zh-CN"/>
              </w:rPr>
              <w:t>,</w:t>
            </w:r>
            <w:r>
              <w:rPr>
                <w:rFonts w:hint="eastAsia" w:eastAsiaTheme="minorEastAsia"/>
                <w:sz w:val="21"/>
                <w:szCs w:val="21"/>
                <w:lang w:eastAsia="zh-CN"/>
              </w:rPr>
              <w:t>计算机硬件系统结构</w:t>
            </w:r>
            <w:r>
              <w:rPr>
                <w:rFonts w:eastAsiaTheme="minorEastAsia"/>
                <w:sz w:val="21"/>
                <w:szCs w:val="21"/>
                <w:lang w:eastAsia="zh-CN"/>
              </w:rPr>
              <w:t>,</w:t>
            </w:r>
            <w:r>
              <w:rPr>
                <w:rFonts w:hint="eastAsia" w:eastAsiaTheme="minorEastAsia"/>
                <w:sz w:val="21"/>
                <w:szCs w:val="21"/>
                <w:lang w:eastAsia="zh-CN"/>
              </w:rPr>
              <w:t>计算</w:t>
            </w:r>
          </w:p>
          <w:p>
            <w:pPr>
              <w:spacing w:after="0" w:line="360" w:lineRule="exact"/>
              <w:jc w:val="left"/>
              <w:rPr>
                <w:sz w:val="21"/>
                <w:szCs w:val="21"/>
                <w:lang w:eastAsia="zh-TW"/>
              </w:rPr>
            </w:pPr>
            <w:r>
              <w:rPr>
                <w:rFonts w:hint="eastAsia" w:eastAsiaTheme="minorEastAsia"/>
                <w:sz w:val="21"/>
                <w:szCs w:val="21"/>
                <w:lang w:eastAsia="zh-CN"/>
              </w:rPr>
              <w:t>机系统的层次结构</w:t>
            </w:r>
            <w:r>
              <w:rPr>
                <w:rFonts w:eastAsiaTheme="minorEastAsia"/>
                <w:sz w:val="21"/>
                <w:szCs w:val="21"/>
                <w:lang w:eastAsia="zh-CN"/>
              </w:rPr>
              <w:t xml:space="preserve">, </w:t>
            </w:r>
            <w:r>
              <w:rPr>
                <w:rFonts w:hint="eastAsia" w:eastAsiaTheme="minorEastAsia"/>
                <w:sz w:val="21"/>
                <w:szCs w:val="21"/>
                <w:lang w:eastAsia="zh-CN"/>
              </w:rPr>
              <w:t>常见的数字逻辑电路及逻辑功能。难点：</w:t>
            </w:r>
            <w:r>
              <w:rPr>
                <w:rFonts w:eastAsiaTheme="minorEastAsia"/>
                <w:sz w:val="21"/>
                <w:szCs w:val="21"/>
                <w:lang w:eastAsia="zh-CN"/>
              </w:rPr>
              <w:t>Arrays</w:t>
            </w:r>
            <w:r>
              <w:rPr>
                <w:rFonts w:hint="eastAsia"/>
                <w:sz w:val="21"/>
                <w:szCs w:val="21"/>
                <w:lang w:eastAsia="zh-TW"/>
              </w:rPr>
              <w:t>、</w:t>
            </w:r>
            <w:r>
              <w:rPr>
                <w:rFonts w:eastAsiaTheme="minorEastAsia"/>
                <w:sz w:val="21"/>
                <w:szCs w:val="21"/>
                <w:lang w:eastAsia="zh-CN"/>
              </w:rPr>
              <w:t>Static methods</w:t>
            </w:r>
            <w:r>
              <w:rPr>
                <w:rFonts w:hint="eastAsia"/>
                <w:sz w:val="21"/>
                <w:szCs w:val="21"/>
                <w:lang w:eastAsia="zh-TW"/>
              </w:rPr>
              <w:t>、</w:t>
            </w:r>
            <w:r>
              <w:rPr>
                <w:rFonts w:eastAsiaTheme="minorEastAsia"/>
                <w:sz w:val="21"/>
                <w:szCs w:val="21"/>
                <w:lang w:eastAsia="zh-CN"/>
              </w:rPr>
              <w:t>APIs</w:t>
            </w:r>
            <w:r>
              <w:rPr>
                <w:rFonts w:hint="eastAsia"/>
                <w:sz w:val="21"/>
                <w:szCs w:val="21"/>
                <w:lang w:eastAsia="zh-TW"/>
              </w:rPr>
              <w:t>、</w:t>
            </w:r>
            <w:r>
              <w:rPr>
                <w:rFonts w:eastAsiaTheme="minorEastAsia"/>
                <w:sz w:val="21"/>
                <w:szCs w:val="21"/>
                <w:lang w:eastAsia="zh-CN"/>
              </w:rPr>
              <w:t>Strings</w:t>
            </w:r>
            <w:r>
              <w:rPr>
                <w:rFonts w:hint="eastAsia"/>
                <w:sz w:val="21"/>
                <w:szCs w:val="21"/>
                <w:lang w:eastAsia="zh-TW"/>
              </w:rPr>
              <w:t>、</w:t>
            </w:r>
            <w:r>
              <w:rPr>
                <w:rFonts w:eastAsiaTheme="minorEastAsia"/>
                <w:sz w:val="21"/>
                <w:szCs w:val="21"/>
                <w:lang w:eastAsia="zh-CN"/>
              </w:rPr>
              <w:t>Input and output</w:t>
            </w:r>
            <w:r>
              <w:rPr>
                <w:rFonts w:hint="eastAsia"/>
                <w:sz w:val="21"/>
                <w:szCs w:val="21"/>
                <w:lang w:eastAsia="zh-TW"/>
              </w:rPr>
              <w:t xml:space="preserve">、 </w:t>
            </w:r>
            <w:r>
              <w:rPr>
                <w:rFonts w:eastAsiaTheme="minorEastAsia"/>
                <w:sz w:val="21"/>
                <w:szCs w:val="21"/>
                <w:lang w:eastAsia="zh-CN"/>
              </w:rPr>
              <w:t>Binary search</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课程思政融入点：介绍Basic Programming Model，培养</w:t>
            </w:r>
            <w:r>
              <w:rPr>
                <w:rFonts w:hint="eastAsia" w:eastAsia="宋体"/>
                <w:sz w:val="21"/>
                <w:szCs w:val="21"/>
                <w:lang w:eastAsia="zh-CN"/>
              </w:rPr>
              <w:t>实事求是的科学态度和职业道德。</w:t>
            </w:r>
          </w:p>
        </w:tc>
        <w:tc>
          <w:tcPr>
            <w:tcW w:w="1815" w:type="dxa"/>
            <w:vAlign w:val="center"/>
          </w:tcPr>
          <w:p>
            <w:pPr>
              <w:spacing w:line="0" w:lineRule="atLeast"/>
              <w:rPr>
                <w:rFonts w:eastAsiaTheme="minorEastAsia"/>
                <w:b/>
                <w:sz w:val="21"/>
                <w:szCs w:val="21"/>
                <w:lang w:eastAsia="zh-CN"/>
              </w:rP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eastAsiaTheme="minorEastAsia"/>
                <w:sz w:val="21"/>
                <w:szCs w:val="21"/>
                <w:lang w:eastAsia="zh-CN"/>
              </w:rPr>
            </w:pPr>
            <w:r>
              <w:rPr>
                <w:rFonts w:eastAsiaTheme="minorEastAsia"/>
                <w:sz w:val="21"/>
                <w:szCs w:val="21"/>
                <w:lang w:eastAsia="zh-CN"/>
              </w:rPr>
              <w:t>2</w:t>
            </w:r>
          </w:p>
        </w:tc>
        <w:tc>
          <w:tcPr>
            <w:tcW w:w="2799" w:type="dxa"/>
            <w:vAlign w:val="center"/>
          </w:tcPr>
          <w:p>
            <w:pPr>
              <w:jc w:val="center"/>
              <w:rPr>
                <w:lang w:eastAsia="zh-TW"/>
              </w:rPr>
            </w:pPr>
            <w:r>
              <w:rPr>
                <w:rFonts w:hint="eastAsia"/>
                <w:lang w:eastAsia="zh-TW"/>
              </w:rPr>
              <w:t>计算机系统概述</w:t>
            </w:r>
          </w:p>
          <w:p>
            <w:pPr>
              <w:jc w:val="center"/>
              <w:rPr>
                <w:rFonts w:eastAsiaTheme="minorEastAsia"/>
                <w:sz w:val="21"/>
                <w:szCs w:val="21"/>
                <w:lang w:eastAsia="zh-CN"/>
              </w:rPr>
            </w:pPr>
            <w:r>
              <w:rPr>
                <w:rFonts w:hint="eastAsia"/>
                <w:lang w:eastAsia="zh-CN"/>
              </w:rPr>
              <w:t>计算机系统层次结构与性能指标</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重点：Using abstract data types</w:t>
            </w:r>
            <w:r>
              <w:rPr>
                <w:rFonts w:hint="eastAsia"/>
                <w:sz w:val="21"/>
                <w:szCs w:val="21"/>
                <w:lang w:eastAsia="zh-TW"/>
              </w:rPr>
              <w:t>、</w:t>
            </w:r>
            <w:r>
              <w:rPr>
                <w:rFonts w:eastAsiaTheme="minorEastAsia"/>
                <w:sz w:val="21"/>
                <w:szCs w:val="21"/>
                <w:lang w:eastAsia="zh-CN"/>
              </w:rPr>
              <w:t xml:space="preserve">Examples of abstract data types </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难点：</w:t>
            </w:r>
            <w:r>
              <w:rPr>
                <w:rFonts w:eastAsiaTheme="minorEastAsia"/>
                <w:sz w:val="21"/>
                <w:szCs w:val="21"/>
                <w:lang w:eastAsia="zh-CN"/>
              </w:rPr>
              <w:t>Implementing an abstract data type</w:t>
            </w:r>
            <w:r>
              <w:rPr>
                <w:rFonts w:hint="eastAsia"/>
                <w:sz w:val="21"/>
                <w:szCs w:val="21"/>
                <w:lang w:eastAsia="zh-TW"/>
              </w:rPr>
              <w:t>、</w:t>
            </w:r>
            <w:r>
              <w:rPr>
                <w:rFonts w:eastAsiaTheme="minorEastAsia"/>
                <w:sz w:val="21"/>
                <w:szCs w:val="21"/>
                <w:lang w:eastAsia="zh-CN"/>
              </w:rPr>
              <w:t>More ADT implementations</w:t>
            </w:r>
            <w:r>
              <w:rPr>
                <w:rFonts w:hint="eastAsia"/>
                <w:sz w:val="21"/>
                <w:szCs w:val="21"/>
                <w:lang w:eastAsia="zh-TW"/>
              </w:rPr>
              <w:t>、</w:t>
            </w:r>
            <w:r>
              <w:rPr>
                <w:rFonts w:eastAsiaTheme="minorEastAsia"/>
                <w:sz w:val="21"/>
                <w:szCs w:val="21"/>
                <w:lang w:eastAsia="zh-CN"/>
              </w:rPr>
              <w:t>Data-type design</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课程思政融入点：介绍</w:t>
            </w:r>
            <w:r>
              <w:fldChar w:fldCharType="begin"/>
            </w:r>
            <w:r>
              <w:instrText xml:space="preserve"> HYPERLINK \l "_bookmark54" </w:instrText>
            </w:r>
            <w:r>
              <w:fldChar w:fldCharType="separate"/>
            </w:r>
            <w:r>
              <w:t>Data Abstraction</w:t>
            </w:r>
            <w:r>
              <w:fldChar w:fldCharType="end"/>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spacing w:line="0" w:lineRule="atLeast"/>
              <w:rPr>
                <w:rFonts w:eastAsiaTheme="minorEastAsia"/>
                <w:b/>
                <w:sz w:val="21"/>
                <w:szCs w:val="21"/>
                <w:lang w:eastAsia="zh-CN"/>
              </w:rP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3</w:t>
            </w:r>
          </w:p>
        </w:tc>
        <w:tc>
          <w:tcPr>
            <w:tcW w:w="2799" w:type="dxa"/>
            <w:vAlign w:val="center"/>
          </w:tcPr>
          <w:p>
            <w:pPr>
              <w:jc w:val="left"/>
            </w:pPr>
            <w:r>
              <w:rPr>
                <w:rFonts w:hint="eastAsia"/>
                <w:lang w:eastAsia="zh-TW"/>
              </w:rPr>
              <w:t>数据的表示和运算</w:t>
            </w:r>
          </w:p>
          <w:p>
            <w:pPr>
              <w:spacing w:after="0" w:line="360" w:lineRule="exact"/>
              <w:rPr>
                <w:rFonts w:eastAsiaTheme="minorEastAsia"/>
                <w:sz w:val="21"/>
                <w:szCs w:val="21"/>
                <w:lang w:eastAsia="zh-CN"/>
              </w:rPr>
            </w:pPr>
            <w:r>
              <w:rPr>
                <w:rFonts w:hint="eastAsia" w:ascii="PMingLiU" w:hAnsi="PMingLiU"/>
                <w:sz w:val="21"/>
                <w:szCs w:val="21"/>
                <w:lang w:eastAsia="zh-CN"/>
              </w:rPr>
              <w:t>进位计数制与各运算算法介绍</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进位计数字、符与字串符。</w:t>
            </w:r>
          </w:p>
          <w:p>
            <w:pPr>
              <w:spacing w:after="0" w:line="360" w:lineRule="exact"/>
              <w:rPr>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各式进位计数算法使用</w:t>
            </w:r>
            <w:r>
              <w:rPr>
                <w:rFonts w:hint="eastAsia"/>
                <w:sz w:val="21"/>
                <w:szCs w:val="21"/>
                <w:lang w:eastAsia="zh-TW"/>
              </w:rPr>
              <w:t>。</w:t>
            </w:r>
          </w:p>
          <w:p>
            <w:pPr>
              <w:spacing w:after="0" w:line="360" w:lineRule="exact"/>
              <w:rPr>
                <w:sz w:val="21"/>
                <w:szCs w:val="21"/>
                <w:lang w:eastAsia="zh-CN"/>
              </w:rPr>
            </w:pPr>
            <w:r>
              <w:rPr>
                <w:rFonts w:hint="eastAsia" w:eastAsiaTheme="minorEastAsia"/>
                <w:sz w:val="21"/>
                <w:szCs w:val="21"/>
                <w:lang w:eastAsia="zh-CN"/>
              </w:rPr>
              <w:t>课程思政融入点：介绍</w:t>
            </w:r>
            <w:r>
              <w:rPr>
                <w:rFonts w:hint="eastAsia" w:ascii="PMingLiU" w:hAnsi="PMingLiU"/>
                <w:sz w:val="21"/>
                <w:szCs w:val="21"/>
                <w:lang w:eastAsia="zh-CN"/>
              </w:rPr>
              <w:t>各式进位计数</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4</w:t>
            </w:r>
          </w:p>
        </w:tc>
        <w:tc>
          <w:tcPr>
            <w:tcW w:w="2799" w:type="dxa"/>
            <w:vAlign w:val="center"/>
          </w:tcPr>
          <w:p>
            <w:pPr>
              <w:jc w:val="left"/>
            </w:pPr>
            <w:r>
              <w:rPr>
                <w:rFonts w:hint="eastAsia"/>
                <w:lang w:eastAsia="zh-TW"/>
              </w:rPr>
              <w:t>数据的表示和运算</w:t>
            </w:r>
          </w:p>
          <w:p>
            <w:pPr>
              <w:spacing w:after="0" w:line="360" w:lineRule="exact"/>
              <w:rPr>
                <w:rFonts w:eastAsiaTheme="minorEastAsia"/>
                <w:sz w:val="21"/>
                <w:szCs w:val="21"/>
                <w:lang w:eastAsia="zh-CN"/>
              </w:rPr>
            </w:pPr>
            <w:r>
              <w:rPr>
                <w:rFonts w:hint="eastAsia" w:ascii="PMingLiU" w:hAnsi="PMingLiU"/>
                <w:sz w:val="21"/>
                <w:szCs w:val="21"/>
                <w:lang w:eastAsia="zh-CN"/>
              </w:rPr>
              <w:t>进位计数制与各运算算法介绍</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TW"/>
              </w:rPr>
            </w:pPr>
            <w:r>
              <w:rPr>
                <w:rFonts w:hint="eastAsia" w:eastAsiaTheme="minorEastAsia"/>
                <w:sz w:val="21"/>
                <w:szCs w:val="21"/>
                <w:lang w:eastAsia="zh-CN"/>
              </w:rPr>
              <w:t>重点：</w:t>
            </w:r>
            <w:r>
              <w:rPr>
                <w:rFonts w:hint="eastAsia" w:ascii="PMingLiU" w:hAnsi="PMingLiU"/>
                <w:sz w:val="21"/>
                <w:szCs w:val="21"/>
                <w:lang w:eastAsia="zh-CN"/>
              </w:rPr>
              <w:t>字符与字串符、奇偶校验、海明码校验</w:t>
            </w:r>
          </w:p>
          <w:p>
            <w:pPr>
              <w:spacing w:after="0" w:line="360" w:lineRule="exact"/>
              <w:rPr>
                <w:sz w:val="21"/>
                <w:szCs w:val="21"/>
                <w:lang w:eastAsia="zh-TW"/>
              </w:rPr>
            </w:pPr>
            <w:r>
              <w:rPr>
                <w:rFonts w:hint="eastAsia" w:eastAsiaTheme="minorEastAsia"/>
                <w:sz w:val="21"/>
                <w:szCs w:val="21"/>
                <w:lang w:eastAsia="zh-CN"/>
              </w:rPr>
              <w:t>难点：</w:t>
            </w:r>
            <w:r>
              <w:rPr>
                <w:rFonts w:hint="eastAsia" w:ascii="PMingLiU" w:hAnsi="PMingLiU"/>
                <w:sz w:val="21"/>
                <w:szCs w:val="21"/>
                <w:lang w:eastAsia="zh-CN"/>
              </w:rPr>
              <w:t>各校验使用</w:t>
            </w:r>
            <w:r>
              <w:rPr>
                <w:rFonts w:hint="eastAsia"/>
                <w:sz w:val="21"/>
                <w:szCs w:val="21"/>
                <w:lang w:eastAsia="zh-TW"/>
              </w:rPr>
              <w:t>。</w:t>
            </w:r>
          </w:p>
          <w:p>
            <w:pPr>
              <w:spacing w:after="0" w:line="360" w:lineRule="exact"/>
              <w:rPr>
                <w:sz w:val="21"/>
                <w:szCs w:val="21"/>
                <w:lang w:eastAsia="zh-CN"/>
              </w:rPr>
            </w:pPr>
            <w:r>
              <w:rPr>
                <w:rFonts w:hint="eastAsia" w:eastAsiaTheme="minorEastAsia"/>
                <w:sz w:val="21"/>
                <w:szCs w:val="21"/>
                <w:lang w:eastAsia="zh-CN"/>
              </w:rPr>
              <w:t>课程思政融入点：介绍</w:t>
            </w:r>
            <w:r>
              <w:rPr>
                <w:rFonts w:hint="eastAsia"/>
                <w:lang w:eastAsia="zh-TW"/>
              </w:rPr>
              <w:t>各校验码</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5</w:t>
            </w:r>
          </w:p>
        </w:tc>
        <w:tc>
          <w:tcPr>
            <w:tcW w:w="2799" w:type="dxa"/>
            <w:vAlign w:val="center"/>
          </w:tcPr>
          <w:p>
            <w:pPr>
              <w:jc w:val="left"/>
            </w:pPr>
            <w:r>
              <w:rPr>
                <w:rFonts w:hint="eastAsia"/>
                <w:lang w:eastAsia="zh-TW"/>
              </w:rPr>
              <w:t>数据的表示和运算</w:t>
            </w:r>
          </w:p>
          <w:p>
            <w:pPr>
              <w:spacing w:after="0" w:line="360" w:lineRule="exact"/>
              <w:rPr>
                <w:rFonts w:eastAsiaTheme="minorEastAsia"/>
                <w:sz w:val="21"/>
                <w:szCs w:val="21"/>
                <w:lang w:eastAsia="zh-CN"/>
              </w:rPr>
            </w:pPr>
            <w:r>
              <w:rPr>
                <w:rFonts w:hint="eastAsia" w:ascii="PMingLiU" w:hAnsi="PMingLiU"/>
                <w:sz w:val="21"/>
                <w:szCs w:val="21"/>
                <w:lang w:eastAsia="zh-CN"/>
              </w:rPr>
              <w:t>进位计数制与各运算算法介绍</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移位运算、定点数表示、原码补移码作用加减运算与溢出判断、原码乘除法运算</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各式运算使用</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课程思政融入点：介绍</w:t>
            </w:r>
            <w:r>
              <w:rPr>
                <w:rFonts w:hint="eastAsia" w:ascii="PMingLiU" w:hAnsi="PMingLiU"/>
                <w:sz w:val="21"/>
                <w:szCs w:val="21"/>
                <w:lang w:eastAsia="zh-CN"/>
              </w:rPr>
              <w:t>各式运算使用</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6</w:t>
            </w:r>
          </w:p>
        </w:tc>
        <w:tc>
          <w:tcPr>
            <w:tcW w:w="2799" w:type="dxa"/>
            <w:vAlign w:val="center"/>
          </w:tcPr>
          <w:p>
            <w:pPr>
              <w:jc w:val="left"/>
            </w:pPr>
            <w:r>
              <w:rPr>
                <w:rFonts w:hint="eastAsia"/>
                <w:lang w:eastAsia="zh-TW"/>
              </w:rPr>
              <w:t>数据的表示和运算</w:t>
            </w:r>
          </w:p>
          <w:p>
            <w:pPr>
              <w:spacing w:after="0" w:line="360" w:lineRule="exact"/>
              <w:rPr>
                <w:rFonts w:eastAsiaTheme="minorEastAsia"/>
                <w:sz w:val="21"/>
                <w:szCs w:val="21"/>
                <w:lang w:eastAsia="zh-CN"/>
              </w:rPr>
            </w:pPr>
            <w:r>
              <w:rPr>
                <w:rFonts w:hint="eastAsia" w:ascii="PMingLiU" w:hAnsi="PMingLiU"/>
                <w:sz w:val="21"/>
                <w:szCs w:val="21"/>
                <w:lang w:eastAsia="zh-CN"/>
              </w:rPr>
              <w:t>进位计数制与各运算算法介绍</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2</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加减运算与溢出判断、原码乘除法运算</w:t>
            </w:r>
            <w:r>
              <w:rPr>
                <w:rFonts w:eastAsiaTheme="minorEastAsia"/>
                <w:sz w:val="21"/>
                <w:szCs w:val="21"/>
                <w:lang w:eastAsia="zh-CN"/>
              </w:rPr>
              <w:t xml:space="preserve"> </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各式运算使用</w:t>
            </w:r>
            <w:r>
              <w:rPr>
                <w:rFonts w:hint="eastAsia"/>
                <w:sz w:val="21"/>
                <w:szCs w:val="21"/>
                <w:lang w:eastAsia="zh-TW"/>
              </w:rPr>
              <w:t>。</w:t>
            </w:r>
          </w:p>
          <w:p>
            <w:pPr>
              <w:spacing w:after="0" w:line="360" w:lineRule="exact"/>
              <w:jc w:val="left"/>
              <w:rPr>
                <w:sz w:val="21"/>
                <w:szCs w:val="21"/>
                <w:lang w:eastAsia="zh-CN"/>
              </w:rPr>
            </w:pPr>
            <w:r>
              <w:rPr>
                <w:rFonts w:hint="eastAsia" w:eastAsiaTheme="minorEastAsia"/>
                <w:sz w:val="21"/>
                <w:szCs w:val="21"/>
                <w:lang w:eastAsia="zh-CN"/>
              </w:rPr>
              <w:t>课程思政融入点：介绍</w:t>
            </w:r>
            <w:r>
              <w:rPr>
                <w:rFonts w:hint="eastAsia" w:ascii="PMingLiU" w:hAnsi="PMingLiU"/>
                <w:sz w:val="21"/>
                <w:szCs w:val="21"/>
                <w:lang w:eastAsia="zh-CN"/>
              </w:rPr>
              <w:t>各式运算使用</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7</w:t>
            </w:r>
          </w:p>
        </w:tc>
        <w:tc>
          <w:tcPr>
            <w:tcW w:w="2799" w:type="dxa"/>
            <w:vAlign w:val="center"/>
          </w:tcPr>
          <w:p>
            <w:pPr>
              <w:spacing w:after="0" w:line="360" w:lineRule="exact"/>
              <w:jc w:val="left"/>
              <w:rPr>
                <w:rFonts w:eastAsiaTheme="minorEastAsia"/>
                <w:sz w:val="21"/>
                <w:szCs w:val="21"/>
                <w:lang w:eastAsia="zh-CN"/>
              </w:rPr>
            </w:pPr>
            <w:r>
              <w:rPr>
                <w:rFonts w:hint="eastAsia" w:ascii="PMingLiU" w:hAnsi="PMingLiU"/>
                <w:sz w:val="21"/>
                <w:szCs w:val="21"/>
                <w:lang w:eastAsia="zh-CN"/>
              </w:rPr>
              <w:t>存储系统基本概念</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jc w:val="left"/>
              <w:rPr>
                <w:rFonts w:eastAsiaTheme="minorEastAsia"/>
                <w:sz w:val="21"/>
                <w:szCs w:val="21"/>
                <w:lang w:eastAsia="zh-CN"/>
              </w:rPr>
            </w:pPr>
            <w:r>
              <w:rPr>
                <w:rFonts w:hint="eastAsia" w:eastAsiaTheme="minorEastAsia"/>
                <w:sz w:val="21"/>
                <w:szCs w:val="21"/>
                <w:lang w:eastAsia="zh-CN"/>
              </w:rPr>
              <w:t>重点：主存储器的基本组成</w:t>
            </w:r>
            <w:r>
              <w:rPr>
                <w:rFonts w:hint="eastAsia" w:ascii="PMingLiU" w:hAnsi="PMingLiU"/>
                <w:sz w:val="21"/>
                <w:szCs w:val="21"/>
                <w:lang w:eastAsia="zh-CN"/>
              </w:rPr>
              <w:t>、SRAM和DRAM、只读存储器</w:t>
            </w:r>
            <w:r>
              <w:rPr>
                <w:rFonts w:ascii="PMingLiU" w:hAnsi="PMingLiU"/>
                <w:sz w:val="21"/>
                <w:szCs w:val="21"/>
                <w:lang w:eastAsia="zh-CN"/>
              </w:rPr>
              <w:t>ROM</w:t>
            </w:r>
            <w:r>
              <w:rPr>
                <w:rFonts w:hint="eastAsia" w:ascii="PMingLiU" w:hAnsi="PMingLiU"/>
                <w:sz w:val="21"/>
                <w:szCs w:val="21"/>
                <w:lang w:eastAsia="zh-CN"/>
              </w:rPr>
              <w:t>、主存储器与</w:t>
            </w:r>
            <w:r>
              <w:rPr>
                <w:rFonts w:ascii="PMingLiU" w:hAnsi="PMingLiU"/>
                <w:sz w:val="21"/>
                <w:szCs w:val="21"/>
                <w:lang w:eastAsia="zh-CN"/>
              </w:rPr>
              <w:t>CPU</w:t>
            </w:r>
            <w:r>
              <w:rPr>
                <w:rFonts w:hint="eastAsia" w:ascii="PMingLiU" w:hAnsi="PMingLiU"/>
                <w:sz w:val="21"/>
                <w:szCs w:val="21"/>
                <w:lang w:eastAsia="zh-CN"/>
              </w:rPr>
              <w:t>的连接、页式存储</w:t>
            </w:r>
            <w:r>
              <w:rPr>
                <w:rFonts w:hint="eastAsia"/>
                <w:sz w:val="21"/>
                <w:szCs w:val="21"/>
                <w:lang w:eastAsia="zh-TW"/>
              </w:rPr>
              <w:t>。</w:t>
            </w:r>
          </w:p>
          <w:p>
            <w:pPr>
              <w:spacing w:after="0" w:line="360" w:lineRule="exact"/>
              <w:jc w:val="left"/>
              <w:rPr>
                <w:sz w:val="21"/>
                <w:szCs w:val="21"/>
                <w:lang w:eastAsia="zh-TW"/>
              </w:rPr>
            </w:pPr>
            <w:r>
              <w:rPr>
                <w:rFonts w:hint="eastAsia" w:eastAsiaTheme="minorEastAsia"/>
                <w:sz w:val="21"/>
                <w:szCs w:val="21"/>
                <w:lang w:eastAsia="zh-CN"/>
              </w:rPr>
              <w:t>难点：</w:t>
            </w:r>
            <w:r>
              <w:rPr>
                <w:rFonts w:hint="eastAsia" w:ascii="PMingLiU" w:hAnsi="PMingLiU"/>
                <w:sz w:val="21"/>
                <w:szCs w:val="21"/>
                <w:lang w:eastAsia="zh-CN"/>
              </w:rPr>
              <w:t>各式存储器组成认识</w:t>
            </w:r>
          </w:p>
          <w:p>
            <w:pPr>
              <w:spacing w:after="0" w:line="360" w:lineRule="exact"/>
              <w:jc w:val="left"/>
              <w:rPr>
                <w:rFonts w:eastAsiaTheme="minorEastAsia"/>
                <w:sz w:val="21"/>
                <w:szCs w:val="21"/>
                <w:lang w:eastAsia="zh-CN"/>
              </w:rPr>
            </w:pP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课程思政融入点：介绍</w:t>
            </w:r>
            <w:r>
              <w:rPr>
                <w:rFonts w:hint="eastAsia" w:ascii="PMingLiU" w:hAnsi="PMingLiU"/>
                <w:sz w:val="21"/>
                <w:szCs w:val="21"/>
                <w:lang w:eastAsia="zh-CN"/>
              </w:rPr>
              <w:t>存储器之重要性</w:t>
            </w:r>
            <w:r>
              <w:rPr>
                <w:rFonts w:hint="eastAsia" w:eastAsiaTheme="minorEastAsia"/>
                <w:sz w:val="21"/>
                <w:szCs w:val="21"/>
                <w:lang w:eastAsia="zh-CN"/>
              </w:rPr>
              <w:t>，培养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hint="eastAsia"/>
                <w:sz w:val="21"/>
                <w:szCs w:val="21"/>
                <w:lang w:eastAsia="zh-TW"/>
              </w:rPr>
              <w:t>8</w:t>
            </w:r>
          </w:p>
        </w:tc>
        <w:tc>
          <w:tcPr>
            <w:tcW w:w="2799" w:type="dxa"/>
            <w:vAlign w:val="center"/>
          </w:tcPr>
          <w:p>
            <w:pPr>
              <w:spacing w:after="0" w:line="360" w:lineRule="exact"/>
              <w:jc w:val="left"/>
              <w:rPr>
                <w:rFonts w:eastAsiaTheme="minorEastAsia"/>
                <w:sz w:val="21"/>
                <w:szCs w:val="21"/>
                <w:lang w:eastAsia="zh-CN"/>
              </w:rPr>
            </w:pPr>
            <w:r>
              <w:rPr>
                <w:rFonts w:hint="eastAsia" w:ascii="PMingLiU" w:hAnsi="PMingLiU"/>
                <w:sz w:val="21"/>
                <w:szCs w:val="21"/>
                <w:lang w:eastAsia="zh-CN"/>
              </w:rPr>
              <w:t>存储系统基本概念</w:t>
            </w:r>
          </w:p>
          <w:p>
            <w:pPr>
              <w:spacing w:after="0" w:line="360" w:lineRule="exact"/>
              <w:jc w:val="left"/>
              <w:rPr>
                <w:rFonts w:eastAsiaTheme="minorEastAsia"/>
                <w:sz w:val="21"/>
                <w:szCs w:val="21"/>
                <w:lang w:eastAsia="zh-CN"/>
              </w:rPr>
            </w:pP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重点：双端口</w:t>
            </w:r>
            <w:r>
              <w:rPr>
                <w:rFonts w:eastAsiaTheme="minorEastAsia"/>
                <w:sz w:val="21"/>
                <w:szCs w:val="21"/>
                <w:lang w:eastAsia="zh-CN"/>
              </w:rPr>
              <w:t>RAM</w:t>
            </w:r>
            <w:r>
              <w:rPr>
                <w:rFonts w:hint="eastAsia" w:eastAsiaTheme="minorEastAsia"/>
                <w:sz w:val="21"/>
                <w:szCs w:val="21"/>
                <w:lang w:eastAsia="zh-CN"/>
              </w:rPr>
              <w:t>和多模块存储器</w:t>
            </w:r>
            <w:r>
              <w:rPr>
                <w:rFonts w:hint="eastAsia"/>
                <w:sz w:val="21"/>
                <w:szCs w:val="21"/>
                <w:lang w:eastAsia="zh-CN"/>
              </w:rPr>
              <w:t>、Cache的基本概念和原理、</w:t>
            </w:r>
            <w:r>
              <w:rPr>
                <w:rFonts w:hint="eastAsia"/>
                <w:sz w:val="21"/>
                <w:szCs w:val="21"/>
                <w:lang w:eastAsia="zh-TW"/>
              </w:rPr>
              <w:t>Cache和主存的映射方式、虚拟存储器。</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存储器的应用</w:t>
            </w:r>
            <w:r>
              <w:rPr>
                <w:rFonts w:eastAsiaTheme="minorEastAsia"/>
                <w:sz w:val="21"/>
                <w:szCs w:val="21"/>
                <w:lang w:eastAsia="zh-CN"/>
              </w:rPr>
              <w:t xml:space="preserve"> </w:t>
            </w:r>
          </w:p>
          <w:p>
            <w:pPr>
              <w:spacing w:after="0" w:line="360" w:lineRule="exact"/>
              <w:jc w:val="lef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after="0" w:line="360" w:lineRule="exact"/>
              <w:jc w:val="center"/>
              <w:rPr>
                <w:sz w:val="21"/>
                <w:szCs w:val="21"/>
                <w:lang w:eastAsia="zh-TW"/>
              </w:rPr>
            </w:pPr>
            <w:r>
              <w:rPr>
                <w:rFonts w:eastAsia="宋体"/>
                <w:sz w:val="21"/>
                <w:szCs w:val="21"/>
                <w:lang w:eastAsia="zh-CN"/>
              </w:rPr>
              <w:t>9</w:t>
            </w:r>
          </w:p>
        </w:tc>
        <w:tc>
          <w:tcPr>
            <w:tcW w:w="2799" w:type="dxa"/>
            <w:vAlign w:val="center"/>
          </w:tcPr>
          <w:p>
            <w:pPr>
              <w:spacing w:after="0" w:line="360" w:lineRule="exact"/>
              <w:rPr>
                <w:sz w:val="21"/>
                <w:szCs w:val="21"/>
                <w:lang w:eastAsia="zh-TW"/>
              </w:rPr>
            </w:pPr>
            <w:r>
              <w:rPr>
                <w:rFonts w:hint="eastAsia" w:eastAsiaTheme="minorEastAsia"/>
                <w:sz w:val="21"/>
                <w:szCs w:val="21"/>
                <w:lang w:eastAsia="zh-CN"/>
              </w:rPr>
              <w:t>期中</w:t>
            </w:r>
            <w:r>
              <w:rPr>
                <w:rFonts w:hint="eastAsia" w:eastAsia="宋体"/>
                <w:sz w:val="21"/>
                <w:szCs w:val="21"/>
                <w:lang w:eastAsia="zh-CN"/>
              </w:rPr>
              <w:t>总结</w:t>
            </w:r>
            <w:r>
              <w:rPr>
                <w:rFonts w:hint="eastAsia"/>
                <w:sz w:val="21"/>
                <w:szCs w:val="21"/>
                <w:lang w:eastAsia="zh-TW"/>
              </w:rPr>
              <w:t>、</w:t>
            </w:r>
            <w:r>
              <w:rPr>
                <w:rFonts w:hint="eastAsia" w:eastAsia="宋体"/>
                <w:sz w:val="21"/>
                <w:szCs w:val="21"/>
                <w:lang w:eastAsia="zh-CN"/>
              </w:rPr>
              <w:t>复习与</w:t>
            </w:r>
            <w:r>
              <w:rPr>
                <w:rFonts w:hint="eastAsia"/>
                <w:sz w:val="21"/>
                <w:szCs w:val="21"/>
                <w:lang w:eastAsia="zh-TW"/>
              </w:rPr>
              <w:t>期中考</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eastAsia="宋体"/>
                <w:sz w:val="21"/>
                <w:szCs w:val="21"/>
                <w:lang w:eastAsia="zh-CN"/>
              </w:rPr>
              <w:t>3</w:t>
            </w:r>
          </w:p>
        </w:tc>
        <w:tc>
          <w:tcPr>
            <w:tcW w:w="3203" w:type="dxa"/>
            <w:gridSpan w:val="3"/>
            <w:vAlign w:val="center"/>
          </w:tcPr>
          <w:p>
            <w:pPr>
              <w:spacing w:after="0" w:line="360" w:lineRule="exact"/>
              <w:rPr>
                <w:rFonts w:eastAsiaTheme="minorEastAsia"/>
                <w:sz w:val="21"/>
                <w:szCs w:val="21"/>
                <w:lang w:eastAsia="zh-CN"/>
              </w:rPr>
            </w:pPr>
            <w:r>
              <w:rPr>
                <w:rFonts w:hint="eastAsia" w:eastAsiaTheme="minorEastAsia"/>
                <w:sz w:val="21"/>
                <w:szCs w:val="21"/>
                <w:lang w:eastAsia="zh-CN"/>
              </w:rPr>
              <w:t>期中</w:t>
            </w:r>
            <w:r>
              <w:rPr>
                <w:rFonts w:hint="eastAsia" w:eastAsia="宋体"/>
                <w:sz w:val="21"/>
                <w:szCs w:val="21"/>
                <w:lang w:eastAsia="zh-CN"/>
              </w:rPr>
              <w:t>总结</w:t>
            </w:r>
            <w:r>
              <w:rPr>
                <w:rFonts w:hint="eastAsia"/>
                <w:sz w:val="21"/>
                <w:szCs w:val="21"/>
                <w:lang w:eastAsia="zh-TW"/>
              </w:rPr>
              <w:t>、</w:t>
            </w:r>
            <w:r>
              <w:rPr>
                <w:rFonts w:hint="eastAsia" w:eastAsia="宋体"/>
                <w:sz w:val="21"/>
                <w:szCs w:val="21"/>
                <w:lang w:eastAsia="zh-CN"/>
              </w:rPr>
              <w:t>复习与</w:t>
            </w:r>
            <w:r>
              <w:rPr>
                <w:rFonts w:hint="eastAsia"/>
                <w:sz w:val="21"/>
                <w:szCs w:val="21"/>
                <w:lang w:eastAsia="zh-TW"/>
              </w:rPr>
              <w:t>期中考</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line="0" w:lineRule="atLeas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eastAsiaTheme="minorEastAsia"/>
                <w:sz w:val="21"/>
                <w:szCs w:val="21"/>
                <w:lang w:eastAsia="zh-CN"/>
              </w:rPr>
              <w:t>1</w:t>
            </w:r>
            <w:r>
              <w:rPr>
                <w:rFonts w:hint="eastAsia"/>
                <w:sz w:val="21"/>
                <w:szCs w:val="21"/>
                <w:lang w:eastAsia="zh-TW"/>
              </w:rPr>
              <w:t>0</w:t>
            </w:r>
          </w:p>
        </w:tc>
        <w:tc>
          <w:tcPr>
            <w:tcW w:w="2799" w:type="dxa"/>
            <w:vAlign w:val="center"/>
          </w:tcPr>
          <w:p>
            <w:pPr>
              <w:spacing w:after="0" w:line="360" w:lineRule="exact"/>
              <w:jc w:val="left"/>
              <w:rPr>
                <w:rFonts w:eastAsiaTheme="minorEastAsia"/>
                <w:sz w:val="21"/>
                <w:szCs w:val="21"/>
                <w:lang w:eastAsia="zh-CN"/>
              </w:rPr>
            </w:pPr>
            <w:r>
              <w:rPr>
                <w:rFonts w:hint="eastAsia" w:ascii="PMingLiU" w:hAnsi="PMingLiU"/>
                <w:sz w:val="21"/>
                <w:szCs w:val="21"/>
                <w:lang w:eastAsia="zh-CN"/>
              </w:rPr>
              <w:t>指令系统</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指令格式、扩展操作码指令格式、指令寻址</w:t>
            </w:r>
            <w:r>
              <w:rPr>
                <w:rFonts w:hint="eastAsia"/>
                <w:sz w:val="21"/>
                <w:szCs w:val="21"/>
                <w:lang w:eastAsia="zh-TW"/>
              </w:rPr>
              <w:t>、数据寻址。</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指令的介绍与使用</w:t>
            </w:r>
          </w:p>
          <w:p>
            <w:pPr>
              <w:spacing w:after="0" w:line="360" w:lineRule="exact"/>
              <w:jc w:val="lef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11</w:t>
            </w:r>
          </w:p>
        </w:tc>
        <w:tc>
          <w:tcPr>
            <w:tcW w:w="2799" w:type="dxa"/>
            <w:vAlign w:val="center"/>
          </w:tcPr>
          <w:p>
            <w:pPr>
              <w:spacing w:after="0" w:line="360" w:lineRule="exact"/>
              <w:jc w:val="left"/>
              <w:rPr>
                <w:rFonts w:eastAsiaTheme="minorEastAsia"/>
                <w:sz w:val="21"/>
                <w:szCs w:val="21"/>
                <w:lang w:eastAsia="zh-CN"/>
              </w:rPr>
            </w:pPr>
            <w:r>
              <w:rPr>
                <w:rFonts w:hint="eastAsia" w:ascii="PMingLiU" w:hAnsi="PMingLiU"/>
                <w:sz w:val="21"/>
                <w:szCs w:val="21"/>
                <w:lang w:eastAsia="zh-CN"/>
              </w:rPr>
              <w:t>指令系统</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p>
        </w:tc>
        <w:tc>
          <w:tcPr>
            <w:tcW w:w="3203" w:type="dxa"/>
            <w:gridSpan w:val="3"/>
            <w:vAlign w:val="center"/>
          </w:tcPr>
          <w:p>
            <w:pPr>
              <w:spacing w:after="0" w:line="360" w:lineRule="exact"/>
              <w:jc w:val="left"/>
              <w:rPr>
                <w:rFonts w:ascii="PMingLiU" w:hAnsi="PMingLiU"/>
                <w:sz w:val="21"/>
                <w:szCs w:val="21"/>
                <w:lang w:eastAsia="zh-CN"/>
              </w:rPr>
            </w:pPr>
            <w:r>
              <w:rPr>
                <w:rFonts w:hint="eastAsia" w:eastAsiaTheme="minorEastAsia"/>
                <w:sz w:val="21"/>
                <w:szCs w:val="21"/>
                <w:lang w:eastAsia="zh-CN"/>
              </w:rPr>
              <w:t>重点：数据寻址</w:t>
            </w:r>
            <w:r>
              <w:rPr>
                <w:rFonts w:eastAsiaTheme="minorEastAsia"/>
                <w:sz w:val="21"/>
                <w:szCs w:val="21"/>
                <w:lang w:eastAsia="zh-CN"/>
              </w:rPr>
              <w:t>2_</w:t>
            </w:r>
            <w:r>
              <w:rPr>
                <w:rFonts w:hint="eastAsia" w:eastAsiaTheme="minorEastAsia"/>
                <w:sz w:val="21"/>
                <w:szCs w:val="21"/>
                <w:lang w:eastAsia="zh-CN"/>
              </w:rPr>
              <w:t>偏移寻址</w:t>
            </w:r>
            <w:r>
              <w:rPr>
                <w:rFonts w:hint="eastAsia" w:ascii="PMingLiU" w:hAnsi="PMingLiU"/>
                <w:sz w:val="21"/>
                <w:szCs w:val="21"/>
                <w:lang w:eastAsia="zh-CN"/>
              </w:rPr>
              <w:t>、堆栈寻址、CISC和RISC</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各数据寻址的介绍与使用</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2</w:t>
            </w:r>
          </w:p>
        </w:tc>
        <w:tc>
          <w:tcPr>
            <w:tcW w:w="2799" w:type="dxa"/>
            <w:vAlign w:val="center"/>
          </w:tcPr>
          <w:p>
            <w:pPr>
              <w:spacing w:after="0" w:line="360" w:lineRule="exact"/>
              <w:jc w:val="left"/>
              <w:rPr>
                <w:rFonts w:eastAsiaTheme="minorEastAsia"/>
                <w:sz w:val="21"/>
                <w:szCs w:val="21"/>
                <w:lang w:eastAsia="zh-CN"/>
              </w:rPr>
            </w:pPr>
            <w:r>
              <w:rPr>
                <w:rFonts w:hint="eastAsia" w:ascii="PMingLiU" w:hAnsi="PMingLiU"/>
                <w:sz w:val="21"/>
                <w:szCs w:val="21"/>
                <w:lang w:eastAsia="zh-CN"/>
              </w:rPr>
              <w:t>中央处理器</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eastAsiaTheme="minorEastAsia"/>
                <w:sz w:val="21"/>
                <w:szCs w:val="21"/>
                <w:lang w:eastAsia="zh-CN"/>
              </w:rPr>
              <w:t>CPU</w:t>
            </w:r>
            <w:r>
              <w:rPr>
                <w:rFonts w:hint="eastAsia" w:ascii="PMingLiU" w:hAnsi="PMingLiU"/>
                <w:sz w:val="21"/>
                <w:szCs w:val="21"/>
                <w:lang w:eastAsia="zh-CN"/>
              </w:rPr>
              <w:t>的功能与结构、指令执行过程、数据通路的功能和基本结构。</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sz w:val="21"/>
                <w:szCs w:val="21"/>
                <w:lang w:eastAsia="zh-TW"/>
              </w:rPr>
              <w:t>C</w:t>
            </w:r>
            <w:r>
              <w:rPr>
                <w:sz w:val="21"/>
                <w:szCs w:val="21"/>
                <w:lang w:eastAsia="zh-TW"/>
              </w:rPr>
              <w:t>PU</w:t>
            </w:r>
            <w:r>
              <w:rPr>
                <w:rFonts w:hint="eastAsia"/>
                <w:sz w:val="21"/>
                <w:szCs w:val="21"/>
                <w:lang w:eastAsia="zh-TW"/>
              </w:rPr>
              <w:t>指令结构的使用。</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w:t>
            </w:r>
            <w:r>
              <w:rPr>
                <w:sz w:val="21"/>
                <w:szCs w:val="21"/>
                <w:lang w:eastAsia="zh-TW"/>
              </w:rPr>
              <w:t>3</w:t>
            </w:r>
          </w:p>
        </w:tc>
        <w:tc>
          <w:tcPr>
            <w:tcW w:w="2799" w:type="dxa"/>
            <w:vAlign w:val="center"/>
          </w:tcPr>
          <w:p>
            <w:pPr>
              <w:spacing w:after="0" w:line="360" w:lineRule="exact"/>
              <w:rPr>
                <w:rFonts w:eastAsiaTheme="minorEastAsia"/>
                <w:sz w:val="21"/>
                <w:szCs w:val="21"/>
                <w:lang w:eastAsia="zh-CN"/>
              </w:rPr>
            </w:pPr>
            <w:r>
              <w:rPr>
                <w:rFonts w:hint="eastAsia" w:ascii="PMingLiU" w:hAnsi="PMingLiU"/>
                <w:sz w:val="21"/>
                <w:szCs w:val="21"/>
                <w:lang w:eastAsia="zh-CN"/>
              </w:rPr>
              <w:t>中央处理器</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控制器的功能与工作原理、指令流水线</w:t>
            </w:r>
            <w:r>
              <w:rPr>
                <w:rFonts w:hint="eastAsia"/>
                <w:sz w:val="21"/>
                <w:szCs w:val="21"/>
                <w:lang w:eastAsia="zh-TW"/>
              </w:rPr>
              <w:t>。</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eastAsiaTheme="minorEastAsia"/>
                <w:sz w:val="21"/>
                <w:szCs w:val="21"/>
                <w:lang w:eastAsia="zh-CN"/>
              </w:rPr>
              <w:t>CPU</w:t>
            </w:r>
            <w:r>
              <w:rPr>
                <w:rFonts w:hint="eastAsia" w:ascii="PMingLiU" w:hAnsi="PMingLiU"/>
                <w:sz w:val="21"/>
                <w:szCs w:val="21"/>
                <w:lang w:eastAsia="zh-CN"/>
              </w:rPr>
              <w:t>之工作原理与指令应用</w:t>
            </w: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15</w:t>
            </w:r>
          </w:p>
        </w:tc>
        <w:tc>
          <w:tcPr>
            <w:tcW w:w="2799" w:type="dxa"/>
            <w:vAlign w:val="center"/>
          </w:tcPr>
          <w:p>
            <w:pPr>
              <w:spacing w:after="0" w:line="360" w:lineRule="exact"/>
              <w:rPr>
                <w:rFonts w:eastAsiaTheme="minorEastAsia"/>
                <w:sz w:val="21"/>
                <w:szCs w:val="21"/>
                <w:lang w:eastAsia="zh-CN"/>
              </w:rPr>
            </w:pPr>
            <w:r>
              <w:rPr>
                <w:rFonts w:hint="eastAsia" w:ascii="PMingLiU" w:hAnsi="PMingLiU"/>
                <w:sz w:val="21"/>
                <w:szCs w:val="21"/>
                <w:lang w:eastAsia="zh-CN"/>
              </w:rPr>
              <w:t>总线</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TW"/>
              </w:rPr>
            </w:pPr>
            <w:r>
              <w:rPr>
                <w:rFonts w:hint="eastAsia"/>
                <w:sz w:val="21"/>
                <w:szCs w:val="21"/>
                <w:lang w:eastAsia="zh-TW"/>
              </w:rPr>
              <w:t>3</w:t>
            </w:r>
          </w:p>
        </w:tc>
        <w:tc>
          <w:tcPr>
            <w:tcW w:w="3203" w:type="dxa"/>
            <w:gridSpan w:val="3"/>
            <w:vAlign w:val="center"/>
          </w:tcPr>
          <w:p>
            <w:pPr>
              <w:spacing w:after="0" w:line="360" w:lineRule="exact"/>
              <w:jc w:val="left"/>
              <w:rPr>
                <w:rFonts w:eastAsiaTheme="minorEastAsia"/>
                <w:sz w:val="21"/>
                <w:szCs w:val="21"/>
                <w:lang w:eastAsia="zh-CN"/>
              </w:rPr>
            </w:pPr>
            <w:r>
              <w:rPr>
                <w:rFonts w:hint="eastAsia" w:eastAsiaTheme="minorEastAsia"/>
                <w:sz w:val="21"/>
                <w:szCs w:val="21"/>
                <w:lang w:eastAsia="zh-CN"/>
              </w:rPr>
              <w:t>重点：</w:t>
            </w:r>
            <w:r>
              <w:rPr>
                <w:rFonts w:hint="eastAsia" w:ascii="PMingLiU" w:hAnsi="PMingLiU"/>
                <w:sz w:val="21"/>
                <w:szCs w:val="21"/>
                <w:lang w:eastAsia="zh-CN"/>
              </w:rPr>
              <w:t>总线概述、总线仲裁、总线操作与定时、总线标准</w:t>
            </w:r>
            <w:r>
              <w:rPr>
                <w:rFonts w:hint="eastAsia"/>
                <w:sz w:val="21"/>
                <w:szCs w:val="21"/>
                <w:lang w:eastAsia="zh-TW"/>
              </w:rPr>
              <w:t>。</w:t>
            </w:r>
            <w:r>
              <w:rPr>
                <w:rFonts w:eastAsiaTheme="minorEastAsia"/>
                <w:sz w:val="21"/>
                <w:szCs w:val="21"/>
                <w:lang w:eastAsia="zh-CN"/>
              </w:rPr>
              <w:t xml:space="preserve"> </w:t>
            </w:r>
          </w:p>
          <w:p>
            <w:pPr>
              <w:spacing w:after="0" w:line="360" w:lineRule="exact"/>
              <w:jc w:val="left"/>
              <w:rPr>
                <w:rFonts w:eastAsiaTheme="minorEastAsia"/>
                <w:sz w:val="21"/>
                <w:szCs w:val="21"/>
                <w:lang w:eastAsia="zh-CN"/>
              </w:rPr>
            </w:pPr>
            <w:r>
              <w:rPr>
                <w:rFonts w:hint="eastAsia" w:eastAsiaTheme="minorEastAsia"/>
                <w:sz w:val="21"/>
                <w:szCs w:val="21"/>
                <w:lang w:eastAsia="zh-CN"/>
              </w:rPr>
              <w:t>难点：</w:t>
            </w:r>
            <w:r>
              <w:rPr>
                <w:rFonts w:hint="eastAsia" w:ascii="PMingLiU" w:hAnsi="PMingLiU"/>
                <w:sz w:val="21"/>
                <w:szCs w:val="21"/>
                <w:lang w:eastAsia="zh-CN"/>
              </w:rPr>
              <w:t>只用总线的一对设备如何进行数据传输</w:t>
            </w:r>
            <w:r>
              <w:rPr>
                <w:rFonts w:hint="eastAsia"/>
                <w:sz w:val="21"/>
                <w:szCs w:val="21"/>
                <w:lang w:eastAsia="zh-TW"/>
              </w:rPr>
              <w:t>。</w:t>
            </w:r>
          </w:p>
          <w:p>
            <w:pPr>
              <w:spacing w:after="0" w:line="360" w:lineRule="exact"/>
              <w:rPr>
                <w:rFonts w:eastAsiaTheme="minorEastAsia"/>
                <w:sz w:val="21"/>
                <w:szCs w:val="21"/>
                <w:lang w:eastAsia="zh-CN"/>
              </w:rPr>
            </w:pPr>
            <w:r>
              <w:rPr>
                <w:rFonts w:hint="eastAsia" w:eastAsiaTheme="minorEastAsia"/>
                <w:sz w:val="21"/>
                <w:szCs w:val="21"/>
                <w:lang w:eastAsia="zh-CN"/>
              </w:rPr>
              <w:t>课程思政融入点：培养</w:t>
            </w:r>
            <w:r>
              <w:rPr>
                <w:rFonts w:hint="eastAsia" w:eastAsia="宋体"/>
                <w:sz w:val="21"/>
                <w:szCs w:val="21"/>
                <w:lang w:eastAsia="zh-CN"/>
              </w:rPr>
              <w:t>实事求是的科学态度和职业道德。</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after="0" w:line="360" w:lineRule="exact"/>
              <w:jc w:val="left"/>
              <w:rPr>
                <w:sz w:val="21"/>
                <w:szCs w:val="21"/>
                <w:lang w:eastAsia="zh-CN"/>
              </w:rPr>
            </w:pPr>
            <w:r>
              <w:rPr>
                <w:rFonts w:hint="eastAsia" w:eastAsiaTheme="minorEastAsia"/>
                <w:sz w:val="21"/>
                <w:szCs w:val="21"/>
                <w:lang w:eastAsia="zh-CN"/>
              </w:rPr>
              <w:t>教材课后习题</w:t>
            </w:r>
          </w:p>
          <w:p>
            <w:pPr>
              <w:spacing w:line="0" w:lineRule="atLeast"/>
              <w:rPr>
                <w:rFonts w:eastAsiaTheme="minorEastAsia"/>
                <w:b/>
                <w:sz w:val="21"/>
                <w:szCs w:val="21"/>
                <w:lang w:eastAsia="zh-CN"/>
              </w:rPr>
            </w:pPr>
            <w:r>
              <w:rPr>
                <w:rFonts w:hint="eastAsia" w:eastAsiaTheme="minorEastAsia"/>
                <w:sz w:val="21"/>
                <w:szCs w:val="21"/>
                <w:lang w:eastAsia="zh-CN"/>
              </w:rPr>
              <w:t>课程思政作业：要求学生每人阅读</w:t>
            </w:r>
            <w:r>
              <w:rPr>
                <w:rFonts w:hint="eastAsia"/>
                <w:sz w:val="21"/>
                <w:szCs w:val="21"/>
                <w:lang w:eastAsia="zh-TW"/>
              </w:rPr>
              <w:t>计算机组成与系统结构</w:t>
            </w:r>
            <w:r>
              <w:rPr>
                <w:rFonts w:hint="eastAsia" w:eastAsiaTheme="minorEastAsia"/>
                <w:sz w:val="21"/>
                <w:szCs w:val="21"/>
                <w:lang w:eastAsia="zh-CN"/>
              </w:rPr>
              <w:t>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sz w:val="21"/>
                <w:szCs w:val="21"/>
                <w:lang w:eastAsia="zh-TW"/>
              </w:rPr>
            </w:pPr>
            <w:r>
              <w:rPr>
                <w:rFonts w:hint="eastAsia"/>
                <w:sz w:val="21"/>
                <w:szCs w:val="21"/>
                <w:lang w:eastAsia="zh-TW"/>
              </w:rPr>
              <w:t>16</w:t>
            </w:r>
          </w:p>
        </w:tc>
        <w:tc>
          <w:tcPr>
            <w:tcW w:w="2799" w:type="dxa"/>
            <w:vAlign w:val="center"/>
          </w:tcPr>
          <w:p>
            <w:pPr>
              <w:spacing w:after="0" w:line="360" w:lineRule="exact"/>
              <w:rPr>
                <w:sz w:val="21"/>
                <w:szCs w:val="21"/>
                <w:lang w:eastAsia="zh-TW"/>
              </w:rPr>
            </w:pPr>
            <w:r>
              <w:rPr>
                <w:rFonts w:hint="eastAsia" w:eastAsiaTheme="minorEastAsia"/>
                <w:sz w:val="21"/>
                <w:szCs w:val="21"/>
                <w:lang w:eastAsia="zh-CN"/>
              </w:rPr>
              <w:t>期末总结</w:t>
            </w:r>
            <w:r>
              <w:rPr>
                <w:rFonts w:hint="eastAsia"/>
                <w:sz w:val="21"/>
                <w:szCs w:val="21"/>
                <w:lang w:eastAsia="zh-TW"/>
              </w:rPr>
              <w:t>与期末考</w:t>
            </w:r>
          </w:p>
        </w:tc>
        <w:tc>
          <w:tcPr>
            <w:tcW w:w="884" w:type="dxa"/>
            <w:vAlign w:val="center"/>
          </w:tcPr>
          <w:p>
            <w:pPr>
              <w:jc w:val="center"/>
            </w:pPr>
            <w:r>
              <w:rPr>
                <w:rFonts w:hint="eastAsia" w:ascii="PMingLiU" w:hAnsi="PMingLiU"/>
                <w:sz w:val="21"/>
                <w:szCs w:val="21"/>
                <w:lang w:eastAsia="zh-CN"/>
              </w:rPr>
              <w:t>詹家榜</w:t>
            </w:r>
            <w:r>
              <w:rPr>
                <w:rFonts w:hint="eastAsia" w:eastAsiaTheme="minorEastAsia"/>
                <w:sz w:val="21"/>
                <w:szCs w:val="21"/>
                <w:lang w:eastAsia="zh-CN"/>
              </w:rPr>
              <w:t>副教授</w:t>
            </w:r>
          </w:p>
        </w:tc>
        <w:tc>
          <w:tcPr>
            <w:tcW w:w="794" w:type="dxa"/>
            <w:vAlign w:val="center"/>
          </w:tcPr>
          <w:p>
            <w:pPr>
              <w:spacing w:after="0" w:line="360" w:lineRule="exact"/>
              <w:jc w:val="center"/>
              <w:rPr>
                <w:sz w:val="21"/>
                <w:szCs w:val="21"/>
                <w:lang w:eastAsia="zh-CN"/>
              </w:rPr>
            </w:pPr>
            <w:r>
              <w:rPr>
                <w:rFonts w:eastAsia="宋体"/>
                <w:sz w:val="21"/>
                <w:szCs w:val="21"/>
                <w:lang w:eastAsia="zh-CN"/>
              </w:rPr>
              <w:t>3</w:t>
            </w:r>
          </w:p>
        </w:tc>
        <w:tc>
          <w:tcPr>
            <w:tcW w:w="3203" w:type="dxa"/>
            <w:gridSpan w:val="3"/>
            <w:vAlign w:val="center"/>
          </w:tcPr>
          <w:p>
            <w:pPr>
              <w:spacing w:after="0" w:line="360" w:lineRule="exact"/>
              <w:rPr>
                <w:rFonts w:eastAsiaTheme="minorEastAsia"/>
                <w:sz w:val="21"/>
                <w:szCs w:val="21"/>
                <w:lang w:eastAsia="zh-CN"/>
              </w:rPr>
            </w:pPr>
            <w:r>
              <w:rPr>
                <w:rFonts w:hint="eastAsia" w:eastAsiaTheme="minorEastAsia"/>
                <w:sz w:val="21"/>
                <w:szCs w:val="21"/>
                <w:lang w:eastAsia="zh-CN"/>
              </w:rPr>
              <w:t>期末总结</w:t>
            </w:r>
            <w:r>
              <w:rPr>
                <w:rFonts w:hint="eastAsia"/>
                <w:sz w:val="21"/>
                <w:szCs w:val="21"/>
                <w:lang w:eastAsia="zh-TW"/>
              </w:rPr>
              <w:t>与期末考</w:t>
            </w:r>
          </w:p>
        </w:tc>
        <w:tc>
          <w:tcPr>
            <w:tcW w:w="1815" w:type="dxa"/>
            <w:vAlign w:val="center"/>
          </w:tcPr>
          <w:p>
            <w:pPr>
              <w:jc w:val="center"/>
            </w:pPr>
            <w:r>
              <w:rPr>
                <w:rFonts w:hint="eastAsia" w:asciiTheme="minorEastAsia" w:hAnsiTheme="minorEastAsia" w:eastAsiaTheme="minorEastAsia"/>
                <w:b/>
                <w:sz w:val="21"/>
                <w:szCs w:val="21"/>
                <w:lang w:eastAsia="zh-CN"/>
              </w:rPr>
              <w:t>线上</w:t>
            </w:r>
          </w:p>
        </w:tc>
        <w:tc>
          <w:tcPr>
            <w:tcW w:w="1257" w:type="dxa"/>
            <w:gridSpan w:val="2"/>
            <w:vAlign w:val="center"/>
          </w:tcPr>
          <w:p>
            <w:pPr>
              <w:jc w:val="center"/>
            </w:pPr>
            <w:r>
              <w:rPr>
                <w:rFonts w:hint="eastAsia"/>
                <w:sz w:val="21"/>
                <w:szCs w:val="21"/>
                <w:lang w:eastAsia="zh-TW"/>
              </w:rPr>
              <w:t>讲授</w:t>
            </w:r>
          </w:p>
        </w:tc>
        <w:tc>
          <w:tcPr>
            <w:tcW w:w="1288" w:type="dxa"/>
            <w:vAlign w:val="center"/>
          </w:tcPr>
          <w:p>
            <w:pPr>
              <w:spacing w:line="0" w:lineRule="atLeast"/>
              <w:rPr>
                <w:rFonts w:eastAsiaTheme="minorEastAsia"/>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vAlign w:val="center"/>
          </w:tcPr>
          <w:p>
            <w:pPr>
              <w:spacing w:line="360" w:lineRule="exact"/>
              <w:jc w:val="center"/>
              <w:rPr>
                <w:rFonts w:eastAsiaTheme="minorEastAsia"/>
                <w:sz w:val="21"/>
                <w:szCs w:val="21"/>
                <w:lang w:eastAsia="zh-CN"/>
              </w:rPr>
            </w:pPr>
          </w:p>
        </w:tc>
        <w:tc>
          <w:tcPr>
            <w:tcW w:w="2799" w:type="dxa"/>
            <w:vAlign w:val="center"/>
          </w:tcPr>
          <w:p>
            <w:pPr>
              <w:spacing w:after="0" w:line="360" w:lineRule="exact"/>
              <w:rPr>
                <w:sz w:val="21"/>
                <w:szCs w:val="21"/>
                <w:lang w:eastAsia="zh-TW"/>
              </w:rPr>
            </w:pPr>
          </w:p>
        </w:tc>
        <w:tc>
          <w:tcPr>
            <w:tcW w:w="884" w:type="dxa"/>
            <w:vAlign w:val="center"/>
          </w:tcPr>
          <w:p>
            <w:pPr>
              <w:jc w:val="center"/>
            </w:pPr>
          </w:p>
        </w:tc>
        <w:tc>
          <w:tcPr>
            <w:tcW w:w="794" w:type="dxa"/>
            <w:vAlign w:val="center"/>
          </w:tcPr>
          <w:p>
            <w:pPr>
              <w:spacing w:after="0" w:line="360" w:lineRule="exact"/>
              <w:jc w:val="center"/>
              <w:rPr>
                <w:sz w:val="21"/>
                <w:szCs w:val="21"/>
                <w:lang w:eastAsia="zh-CN"/>
              </w:rPr>
            </w:pPr>
          </w:p>
        </w:tc>
        <w:tc>
          <w:tcPr>
            <w:tcW w:w="3203" w:type="dxa"/>
            <w:gridSpan w:val="3"/>
            <w:vAlign w:val="center"/>
          </w:tcPr>
          <w:p>
            <w:pPr>
              <w:spacing w:after="0" w:line="360" w:lineRule="exact"/>
              <w:rPr>
                <w:rFonts w:eastAsiaTheme="minorEastAsia"/>
                <w:sz w:val="21"/>
                <w:szCs w:val="21"/>
                <w:lang w:eastAsia="zh-CN"/>
              </w:rPr>
            </w:pPr>
          </w:p>
        </w:tc>
        <w:tc>
          <w:tcPr>
            <w:tcW w:w="1815" w:type="dxa"/>
            <w:vAlign w:val="center"/>
          </w:tcPr>
          <w:p>
            <w:pPr>
              <w:spacing w:line="0" w:lineRule="atLeast"/>
              <w:rPr>
                <w:rFonts w:eastAsiaTheme="minorEastAsia"/>
                <w:b/>
                <w:bCs/>
                <w:sz w:val="21"/>
                <w:szCs w:val="21"/>
                <w:lang w:eastAsia="zh-CN"/>
              </w:rPr>
            </w:pPr>
          </w:p>
        </w:tc>
        <w:tc>
          <w:tcPr>
            <w:tcW w:w="1257" w:type="dxa"/>
            <w:gridSpan w:val="2"/>
            <w:vAlign w:val="center"/>
          </w:tcPr>
          <w:p>
            <w:pPr>
              <w:spacing w:line="360" w:lineRule="exact"/>
              <w:rPr>
                <w:rFonts w:eastAsiaTheme="minorEastAsia"/>
                <w:b/>
                <w:sz w:val="21"/>
                <w:szCs w:val="21"/>
                <w:lang w:eastAsia="zh-CN"/>
              </w:rPr>
            </w:pPr>
          </w:p>
        </w:tc>
        <w:tc>
          <w:tcPr>
            <w:tcW w:w="1288" w:type="dxa"/>
            <w:vAlign w:val="center"/>
          </w:tcPr>
          <w:p>
            <w:pPr>
              <w:spacing w:line="0" w:lineRule="atLeas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0" w:type="dxa"/>
            <w:gridSpan w:val="3"/>
            <w:tcBorders>
              <w:top w:val="single" w:color="auto" w:sz="4" w:space="0"/>
            </w:tcBorders>
            <w:vAlign w:val="center"/>
          </w:tcPr>
          <w:p>
            <w:pPr>
              <w:spacing w:after="0" w:line="360" w:lineRule="exact"/>
              <w:jc w:val="center"/>
              <w:rPr>
                <w:rFonts w:eastAsia="宋体"/>
                <w:sz w:val="21"/>
                <w:szCs w:val="21"/>
              </w:rPr>
            </w:pPr>
            <w:r>
              <w:rPr>
                <w:rFonts w:hint="eastAsia" w:eastAsia="宋体"/>
                <w:b/>
                <w:sz w:val="21"/>
                <w:szCs w:val="21"/>
                <w:lang w:eastAsia="zh-CN"/>
              </w:rPr>
              <w:t>合计：</w:t>
            </w:r>
          </w:p>
        </w:tc>
        <w:tc>
          <w:tcPr>
            <w:tcW w:w="794" w:type="dxa"/>
            <w:tcBorders>
              <w:top w:val="single" w:color="auto" w:sz="4" w:space="0"/>
            </w:tcBorders>
            <w:vAlign w:val="center"/>
          </w:tcPr>
          <w:p>
            <w:pPr>
              <w:spacing w:after="0" w:line="360" w:lineRule="exact"/>
              <w:jc w:val="center"/>
              <w:rPr>
                <w:sz w:val="21"/>
                <w:szCs w:val="21"/>
                <w:lang w:eastAsia="zh-TW"/>
              </w:rPr>
            </w:pPr>
            <w:r>
              <w:rPr>
                <w:rFonts w:hint="eastAsia"/>
                <w:sz w:val="21"/>
                <w:szCs w:val="21"/>
                <w:lang w:eastAsia="zh-TW"/>
              </w:rPr>
              <w:t>4</w:t>
            </w:r>
            <w:r>
              <w:rPr>
                <w:sz w:val="21"/>
                <w:szCs w:val="21"/>
                <w:lang w:eastAsia="zh-TW"/>
              </w:rPr>
              <w:t>8</w:t>
            </w:r>
          </w:p>
        </w:tc>
        <w:tc>
          <w:tcPr>
            <w:tcW w:w="3203" w:type="dxa"/>
            <w:gridSpan w:val="3"/>
            <w:tcBorders>
              <w:top w:val="single" w:color="auto" w:sz="4" w:space="0"/>
            </w:tcBorders>
            <w:vAlign w:val="center"/>
          </w:tcPr>
          <w:p>
            <w:pPr>
              <w:spacing w:after="0" w:line="360" w:lineRule="exact"/>
              <w:rPr>
                <w:rFonts w:eastAsia="宋体"/>
                <w:sz w:val="21"/>
                <w:szCs w:val="21"/>
              </w:rPr>
            </w:pPr>
          </w:p>
        </w:tc>
        <w:tc>
          <w:tcPr>
            <w:tcW w:w="1815" w:type="dxa"/>
            <w:tcBorders>
              <w:top w:val="single" w:color="auto" w:sz="4" w:space="0"/>
            </w:tcBorders>
            <w:vAlign w:val="center"/>
          </w:tcPr>
          <w:p>
            <w:pPr>
              <w:spacing w:after="0" w:line="360" w:lineRule="exact"/>
              <w:rPr>
                <w:rFonts w:eastAsia="宋体"/>
                <w:sz w:val="21"/>
                <w:szCs w:val="21"/>
              </w:rPr>
            </w:pPr>
          </w:p>
        </w:tc>
        <w:tc>
          <w:tcPr>
            <w:tcW w:w="1257" w:type="dxa"/>
            <w:gridSpan w:val="2"/>
            <w:tcBorders>
              <w:top w:val="single" w:color="auto" w:sz="4" w:space="0"/>
            </w:tcBorders>
            <w:vAlign w:val="center"/>
          </w:tcPr>
          <w:p>
            <w:pPr>
              <w:spacing w:after="0" w:line="360" w:lineRule="exact"/>
              <w:rPr>
                <w:rFonts w:eastAsia="宋体"/>
                <w:sz w:val="21"/>
                <w:szCs w:val="21"/>
              </w:rPr>
            </w:pPr>
          </w:p>
        </w:tc>
        <w:tc>
          <w:tcPr>
            <w:tcW w:w="1288" w:type="dxa"/>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jc w:val="center"/>
              <w:rPr>
                <w:rFonts w:eastAsia="宋体"/>
                <w:b/>
                <w:sz w:val="21"/>
                <w:szCs w:val="21"/>
                <w:lang w:eastAsia="zh-CN"/>
              </w:rPr>
            </w:pPr>
            <w:r>
              <w:rPr>
                <w:rFonts w:hint="eastAsia" w:eastAsia="宋体"/>
                <w:b/>
                <w:sz w:val="21"/>
                <w:szCs w:val="21"/>
                <w:lang w:eastAsia="zh-CN"/>
              </w:rPr>
              <w:t>考核形式</w:t>
            </w:r>
          </w:p>
        </w:tc>
        <w:tc>
          <w:tcPr>
            <w:tcW w:w="5627" w:type="dxa"/>
            <w:gridSpan w:val="4"/>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评价标准</w:t>
            </w:r>
          </w:p>
        </w:tc>
        <w:tc>
          <w:tcPr>
            <w:tcW w:w="1546" w:type="dxa"/>
            <w:gridSpan w:val="2"/>
            <w:vAlign w:val="center"/>
          </w:tcPr>
          <w:p>
            <w:pPr>
              <w:snapToGrid w:val="0"/>
              <w:spacing w:after="0" w:line="360" w:lineRule="exact"/>
              <w:ind w:left="180"/>
              <w:jc w:val="center"/>
              <w:rPr>
                <w:rFonts w:eastAsia="宋体"/>
                <w:b/>
                <w:sz w:val="21"/>
                <w:szCs w:val="21"/>
              </w:rPr>
            </w:pPr>
            <w:r>
              <w:rPr>
                <w:rFonts w:hint="eastAsia" w:eastAsia="宋体"/>
                <w:b/>
                <w:sz w:val="21"/>
                <w:szCs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jc w:val="center"/>
              <w:rPr>
                <w:rFonts w:eastAsiaTheme="minorEastAsia"/>
                <w:sz w:val="21"/>
                <w:szCs w:val="21"/>
                <w:lang w:eastAsia="zh-CN"/>
              </w:rPr>
            </w:pPr>
            <w:r>
              <w:rPr>
                <w:rFonts w:hint="eastAsia" w:eastAsiaTheme="minorEastAsia"/>
                <w:sz w:val="21"/>
                <w:szCs w:val="21"/>
                <w:lang w:eastAsia="zh-CN"/>
              </w:rPr>
              <w:t>平时成绩</w:t>
            </w:r>
          </w:p>
        </w:tc>
        <w:tc>
          <w:tcPr>
            <w:tcW w:w="5627" w:type="dxa"/>
            <w:gridSpan w:val="4"/>
            <w:vAlign w:val="center"/>
          </w:tcPr>
          <w:p>
            <w:pPr>
              <w:spacing w:after="0" w:line="360" w:lineRule="exact"/>
              <w:jc w:val="left"/>
              <w:rPr>
                <w:sz w:val="21"/>
                <w:szCs w:val="21"/>
                <w:lang w:eastAsia="zh-CN"/>
              </w:rPr>
            </w:pPr>
            <w:r>
              <w:rPr>
                <w:rFonts w:hint="eastAsia" w:eastAsiaTheme="minorEastAsia"/>
                <w:sz w:val="21"/>
                <w:szCs w:val="21"/>
                <w:lang w:eastAsia="zh-CN"/>
              </w:rPr>
              <w:t>出勤状况</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评价标准：不迟到，请假须有辅导员签字的请假条。</w:t>
            </w:r>
          </w:p>
          <w:p>
            <w:pPr>
              <w:spacing w:after="0" w:line="360" w:lineRule="exact"/>
              <w:jc w:val="left"/>
              <w:rPr>
                <w:sz w:val="21"/>
                <w:szCs w:val="21"/>
                <w:lang w:eastAsia="zh-CN"/>
              </w:rPr>
            </w:pPr>
            <w:r>
              <w:rPr>
                <w:rFonts w:hint="eastAsia" w:eastAsiaTheme="minorEastAsia"/>
                <w:b/>
                <w:sz w:val="21"/>
                <w:szCs w:val="21"/>
                <w:lang w:eastAsia="zh-CN"/>
              </w:rPr>
              <w:t>线上</w:t>
            </w:r>
            <w:r>
              <w:rPr>
                <w:rFonts w:hint="eastAsia" w:eastAsiaTheme="minorEastAsia"/>
                <w:b/>
                <w:bCs/>
                <w:sz w:val="21"/>
                <w:szCs w:val="21"/>
                <w:lang w:eastAsia="zh-CN"/>
              </w:rPr>
              <w:t>教学</w:t>
            </w:r>
            <w:r>
              <w:rPr>
                <w:rFonts w:hint="eastAsia" w:eastAsiaTheme="minorEastAsia"/>
                <w:sz w:val="21"/>
                <w:szCs w:val="21"/>
                <w:lang w:eastAsia="zh-CN"/>
              </w:rPr>
              <w:t>课堂表现</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评价标准：参与</w:t>
            </w:r>
            <w:r>
              <w:rPr>
                <w:rFonts w:hint="eastAsia" w:ascii="PMingLiU" w:hAnsi="PMingLiU" w:eastAsia="宋体"/>
                <w:sz w:val="21"/>
                <w:szCs w:val="21"/>
                <w:lang w:eastAsia="zh-CN"/>
              </w:rPr>
              <w:t>优学院学习参与成绩</w:t>
            </w:r>
            <w:r>
              <w:rPr>
                <w:rFonts w:ascii="PMingLiU" w:hAnsi="PMingLiU" w:eastAsia="宋体"/>
                <w:sz w:val="21"/>
                <w:szCs w:val="21"/>
                <w:lang w:eastAsia="zh-CN"/>
              </w:rPr>
              <w:t>,</w:t>
            </w:r>
            <w:r>
              <w:rPr>
                <w:rFonts w:hint="eastAsia" w:eastAsiaTheme="minorEastAsia"/>
                <w:sz w:val="21"/>
                <w:szCs w:val="21"/>
                <w:lang w:eastAsia="zh-CN"/>
              </w:rPr>
              <w:t>课堂程度及随堂测验。</w:t>
            </w:r>
          </w:p>
          <w:p>
            <w:pPr>
              <w:snapToGrid w:val="0"/>
              <w:spacing w:after="0" w:line="360" w:lineRule="exact"/>
              <w:rPr>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要求：参与课堂程度高。</w:t>
            </w:r>
          </w:p>
          <w:p>
            <w:pPr>
              <w:spacing w:after="0" w:line="360" w:lineRule="exact"/>
              <w:jc w:val="left"/>
              <w:rPr>
                <w:sz w:val="21"/>
                <w:szCs w:val="21"/>
                <w:lang w:eastAsia="zh-CN"/>
              </w:rPr>
            </w:pPr>
            <w:r>
              <w:rPr>
                <w:rFonts w:hint="eastAsia" w:eastAsiaTheme="minorEastAsia"/>
                <w:sz w:val="21"/>
                <w:szCs w:val="21"/>
                <w:lang w:eastAsia="zh-CN"/>
              </w:rPr>
              <w:t>平时作业</w:t>
            </w:r>
          </w:p>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评价标准：按照作业完成情况评分。</w:t>
            </w:r>
          </w:p>
          <w:p>
            <w:pPr>
              <w:snapToGrid w:val="0"/>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要求：按时作业，作业工整规范。</w:t>
            </w:r>
          </w:p>
        </w:tc>
        <w:tc>
          <w:tcPr>
            <w:tcW w:w="1546" w:type="dxa"/>
            <w:gridSpan w:val="2"/>
            <w:vAlign w:val="center"/>
          </w:tcPr>
          <w:p>
            <w:pPr>
              <w:snapToGrid w:val="0"/>
              <w:spacing w:after="0" w:line="360" w:lineRule="exact"/>
              <w:ind w:left="180"/>
              <w:jc w:val="center"/>
              <w:rPr>
                <w:rFonts w:eastAsiaTheme="minorEastAsia"/>
                <w:sz w:val="21"/>
                <w:szCs w:val="21"/>
                <w:lang w:eastAsia="zh-CN"/>
              </w:rPr>
            </w:pPr>
            <w:r>
              <w:rPr>
                <w:rFonts w:eastAsiaTheme="minor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pacing w:after="0" w:line="360" w:lineRule="exact"/>
              <w:jc w:val="center"/>
              <w:rPr>
                <w:rFonts w:eastAsiaTheme="minorEastAsia"/>
                <w:sz w:val="21"/>
                <w:szCs w:val="21"/>
                <w:lang w:eastAsia="zh-CN"/>
              </w:rPr>
            </w:pPr>
            <w:r>
              <w:rPr>
                <w:rFonts w:hint="eastAsia" w:eastAsiaTheme="minorEastAsia"/>
                <w:sz w:val="21"/>
                <w:szCs w:val="21"/>
                <w:lang w:eastAsia="zh-CN"/>
              </w:rPr>
              <w:t>期中考试</w:t>
            </w:r>
          </w:p>
        </w:tc>
        <w:tc>
          <w:tcPr>
            <w:tcW w:w="5627" w:type="dxa"/>
            <w:gridSpan w:val="4"/>
            <w:vAlign w:val="center"/>
          </w:tcPr>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评价标准：按照试卷参考解答及评分标准给分。</w:t>
            </w:r>
          </w:p>
          <w:p>
            <w:pPr>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要求：能灵活运用所学</w:t>
            </w:r>
            <w:r>
              <w:rPr>
                <w:rFonts w:hint="eastAsia"/>
                <w:sz w:val="21"/>
                <w:szCs w:val="21"/>
                <w:lang w:eastAsia="zh-TW"/>
              </w:rPr>
              <w:t>算法</w:t>
            </w:r>
            <w:r>
              <w:rPr>
                <w:rFonts w:hint="eastAsia" w:eastAsiaTheme="minorEastAsia"/>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sz w:val="21"/>
                <w:szCs w:val="21"/>
                <w:lang w:eastAsia="zh-CN"/>
              </w:rPr>
            </w:pPr>
            <w:r>
              <w:rPr>
                <w:rFonts w:eastAsia="宋体"/>
                <w:sz w:val="21"/>
                <w:szCs w:val="21"/>
                <w:lang w:eastAsia="zh-CN"/>
              </w:rPr>
              <w:t>30</w:t>
            </w:r>
            <w:r>
              <w:rPr>
                <w:rFonts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pacing w:after="0" w:line="360" w:lineRule="exact"/>
              <w:jc w:val="center"/>
              <w:rPr>
                <w:rFonts w:eastAsiaTheme="minorEastAsia"/>
                <w:sz w:val="21"/>
                <w:szCs w:val="21"/>
                <w:lang w:eastAsia="zh-CN"/>
              </w:rPr>
            </w:pPr>
            <w:r>
              <w:rPr>
                <w:rFonts w:hint="eastAsia" w:eastAsiaTheme="minorEastAsia"/>
                <w:sz w:val="21"/>
                <w:szCs w:val="21"/>
                <w:lang w:eastAsia="zh-CN"/>
              </w:rPr>
              <w:t>期末考试</w:t>
            </w:r>
          </w:p>
        </w:tc>
        <w:tc>
          <w:tcPr>
            <w:tcW w:w="5627" w:type="dxa"/>
            <w:gridSpan w:val="4"/>
            <w:vAlign w:val="center"/>
          </w:tcPr>
          <w:p>
            <w:pPr>
              <w:spacing w:after="0" w:line="360" w:lineRule="exact"/>
              <w:jc w:val="left"/>
              <w:rPr>
                <w:rFonts w:eastAsiaTheme="minorEastAsia"/>
                <w:sz w:val="21"/>
                <w:szCs w:val="21"/>
                <w:lang w:eastAsia="zh-CN"/>
              </w:rPr>
            </w:pPr>
            <w:r>
              <w:rPr>
                <w:rFonts w:eastAsiaTheme="minorEastAsia"/>
                <w:sz w:val="21"/>
                <w:szCs w:val="21"/>
                <w:lang w:eastAsia="zh-CN"/>
              </w:rPr>
              <w:t xml:space="preserve">1. </w:t>
            </w:r>
            <w:r>
              <w:rPr>
                <w:rFonts w:hint="eastAsia" w:eastAsiaTheme="minorEastAsia"/>
                <w:sz w:val="21"/>
                <w:szCs w:val="21"/>
                <w:lang w:eastAsia="zh-CN"/>
              </w:rPr>
              <w:t>评价标准：按照试卷参考解答及评分标准给分。</w:t>
            </w:r>
          </w:p>
          <w:p>
            <w:pPr>
              <w:spacing w:after="0" w:line="360" w:lineRule="exact"/>
              <w:rPr>
                <w:rFonts w:eastAsiaTheme="minorEastAsia"/>
                <w:sz w:val="21"/>
                <w:szCs w:val="21"/>
                <w:lang w:eastAsia="zh-CN"/>
              </w:rPr>
            </w:pPr>
            <w:r>
              <w:rPr>
                <w:rFonts w:eastAsiaTheme="minorEastAsia"/>
                <w:sz w:val="21"/>
                <w:szCs w:val="21"/>
                <w:lang w:eastAsia="zh-CN"/>
              </w:rPr>
              <w:t xml:space="preserve">2. </w:t>
            </w:r>
            <w:r>
              <w:rPr>
                <w:rFonts w:hint="eastAsia" w:eastAsiaTheme="minorEastAsia"/>
                <w:sz w:val="21"/>
                <w:szCs w:val="21"/>
                <w:lang w:eastAsia="zh-CN"/>
              </w:rPr>
              <w:t>要求：能灵活运用所学</w:t>
            </w:r>
            <w:r>
              <w:rPr>
                <w:rFonts w:hint="eastAsia"/>
                <w:sz w:val="21"/>
                <w:szCs w:val="21"/>
                <w:lang w:eastAsia="zh-TW"/>
              </w:rPr>
              <w:t>算法</w:t>
            </w:r>
            <w:r>
              <w:rPr>
                <w:rFonts w:hint="eastAsia" w:eastAsiaTheme="minorEastAsia"/>
                <w:sz w:val="21"/>
                <w:szCs w:val="21"/>
                <w:lang w:eastAsia="zh-CN"/>
              </w:rPr>
              <w:t>基础知识和方法进行求解，独立、按时完成考试。</w:t>
            </w:r>
          </w:p>
        </w:tc>
        <w:tc>
          <w:tcPr>
            <w:tcW w:w="1546" w:type="dxa"/>
            <w:gridSpan w:val="2"/>
            <w:vAlign w:val="center"/>
          </w:tcPr>
          <w:p>
            <w:pPr>
              <w:spacing w:after="0" w:line="360" w:lineRule="exact"/>
              <w:ind w:left="180"/>
              <w:jc w:val="center"/>
              <w:rPr>
                <w:rFonts w:eastAsiaTheme="minorEastAsia"/>
                <w:sz w:val="21"/>
                <w:szCs w:val="21"/>
              </w:rPr>
            </w:pPr>
            <w:r>
              <w:rPr>
                <w:rFonts w:eastAsia="宋体"/>
                <w:sz w:val="21"/>
                <w:szCs w:val="21"/>
                <w:lang w:eastAsia="zh-CN"/>
              </w:rPr>
              <w:t>30</w:t>
            </w:r>
            <w:r>
              <w:rPr>
                <w:rFonts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rPr>
                <w:rFonts w:eastAsia="宋体"/>
                <w:sz w:val="21"/>
                <w:szCs w:val="21"/>
              </w:rPr>
            </w:pPr>
          </w:p>
        </w:tc>
        <w:tc>
          <w:tcPr>
            <w:tcW w:w="5627" w:type="dxa"/>
            <w:gridSpan w:val="4"/>
            <w:vAlign w:val="center"/>
          </w:tcPr>
          <w:p>
            <w:pPr>
              <w:snapToGrid w:val="0"/>
              <w:spacing w:after="0" w:line="360" w:lineRule="exact"/>
              <w:rPr>
                <w:rFonts w:eastAsia="宋体"/>
                <w:sz w:val="21"/>
                <w:szCs w:val="21"/>
              </w:rPr>
            </w:pPr>
          </w:p>
        </w:tc>
        <w:tc>
          <w:tcPr>
            <w:tcW w:w="1546"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4" w:type="dxa"/>
            <w:gridSpan w:val="5"/>
            <w:vAlign w:val="center"/>
          </w:tcPr>
          <w:p>
            <w:pPr>
              <w:snapToGrid w:val="0"/>
              <w:spacing w:after="0" w:line="360" w:lineRule="exact"/>
              <w:rPr>
                <w:rFonts w:eastAsia="宋体"/>
                <w:sz w:val="21"/>
                <w:szCs w:val="21"/>
              </w:rPr>
            </w:pPr>
          </w:p>
        </w:tc>
        <w:tc>
          <w:tcPr>
            <w:tcW w:w="5627" w:type="dxa"/>
            <w:gridSpan w:val="4"/>
            <w:vAlign w:val="center"/>
          </w:tcPr>
          <w:p>
            <w:pPr>
              <w:snapToGrid w:val="0"/>
              <w:spacing w:after="0" w:line="360" w:lineRule="exact"/>
              <w:rPr>
                <w:rFonts w:eastAsia="宋体"/>
                <w:sz w:val="21"/>
                <w:szCs w:val="21"/>
              </w:rPr>
            </w:pPr>
          </w:p>
        </w:tc>
        <w:tc>
          <w:tcPr>
            <w:tcW w:w="1546"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snapToGrid w:val="0"/>
              <w:spacing w:after="0" w:line="360" w:lineRule="exact"/>
              <w:ind w:left="180"/>
              <w:rPr>
                <w:b/>
                <w:sz w:val="21"/>
                <w:szCs w:val="21"/>
                <w:lang w:eastAsia="zh-CN"/>
              </w:rPr>
            </w:pPr>
            <w:r>
              <w:rPr>
                <w:rFonts w:hint="eastAsia" w:eastAsia="宋体"/>
                <w:b/>
                <w:sz w:val="21"/>
                <w:szCs w:val="21"/>
                <w:lang w:eastAsia="zh-CN"/>
              </w:rPr>
              <w:t>大纲编写时间：</w:t>
            </w:r>
            <w:r>
              <w:rPr>
                <w:rFonts w:eastAsiaTheme="minorEastAsia"/>
                <w:sz w:val="21"/>
                <w:szCs w:val="21"/>
                <w:lang w:eastAsia="zh-CN"/>
              </w:rPr>
              <w:t>20</w:t>
            </w:r>
            <w:r>
              <w:rPr>
                <w:rFonts w:eastAsia="宋体"/>
                <w:sz w:val="21"/>
                <w:szCs w:val="21"/>
                <w:lang w:eastAsia="zh-CN"/>
              </w:rPr>
              <w:t>20</w:t>
            </w:r>
            <w:r>
              <w:rPr>
                <w:rFonts w:hint="eastAsia" w:eastAsiaTheme="minorEastAsia"/>
                <w:b/>
                <w:sz w:val="21"/>
                <w:szCs w:val="21"/>
                <w:lang w:eastAsia="zh-CN"/>
              </w:rPr>
              <w:t>年</w:t>
            </w:r>
            <w:r>
              <w:rPr>
                <w:rFonts w:hint="eastAsia"/>
                <w:b/>
                <w:sz w:val="21"/>
                <w:szCs w:val="21"/>
                <w:lang w:eastAsia="zh-TW"/>
              </w:rPr>
              <w:t>9</w:t>
            </w:r>
            <w:r>
              <w:rPr>
                <w:rFonts w:hint="eastAsia" w:eastAsiaTheme="minorEastAsia"/>
                <w:b/>
                <w:sz w:val="21"/>
                <w:szCs w:val="21"/>
                <w:lang w:eastAsia="zh-CN"/>
              </w:rPr>
              <w:t>月</w:t>
            </w:r>
            <w:r>
              <w:rPr>
                <w:rFonts w:hint="eastAsia"/>
                <w:b/>
                <w:sz w:val="21"/>
                <w:szCs w:val="21"/>
                <w:lang w:eastAsia="zh-TW"/>
              </w:rPr>
              <w:t>7</w:t>
            </w:r>
            <w:r>
              <w:rPr>
                <w:rFonts w:hint="eastAsia" w:eastAsiaTheme="minorEastAsia"/>
                <w:b/>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747" w:type="dxa"/>
            <w:gridSpan w:val="11"/>
          </w:tcPr>
          <w:p>
            <w:pPr>
              <w:tabs>
                <w:tab w:val="left" w:pos="1440"/>
              </w:tabs>
              <w:spacing w:after="0" w:line="360" w:lineRule="exact"/>
              <w:jc w:val="left"/>
              <w:outlineLvl w:val="0"/>
              <w:rPr>
                <w:rFonts w:eastAsia="宋体"/>
                <w:b/>
                <w:szCs w:val="21"/>
                <w:lang w:eastAsia="zh-CN"/>
              </w:rPr>
            </w:pPr>
            <w:r>
              <w:rPr>
                <w:rFonts w:hint="eastAsia"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firstLine="57" w:firstLineChars="27"/>
              <w:jc w:val="left"/>
              <w:rPr>
                <w:rFonts w:eastAsia="宋体"/>
                <w:b/>
                <w:sz w:val="21"/>
                <w:szCs w:val="21"/>
                <w:lang w:eastAsia="zh-CN"/>
              </w:rPr>
            </w:pPr>
          </w:p>
          <w:p>
            <w:pPr>
              <w:spacing w:after="0" w:line="360" w:lineRule="exact"/>
              <w:rPr>
                <w:rFonts w:eastAsia="宋体"/>
                <w:sz w:val="21"/>
                <w:szCs w:val="21"/>
                <w:lang w:eastAsia="zh-CN"/>
              </w:rPr>
            </w:pPr>
          </w:p>
          <w:p>
            <w:pPr>
              <w:spacing w:after="0" w:line="360" w:lineRule="exact"/>
              <w:ind w:right="420"/>
              <w:rPr>
                <w:rFonts w:eastAsia="宋体"/>
                <w:sz w:val="21"/>
                <w:szCs w:val="21"/>
                <w:lang w:eastAsia="zh-CN"/>
              </w:rPr>
            </w:pPr>
          </w:p>
          <w:p>
            <w:pPr>
              <w:wordWrap w:val="0"/>
              <w:spacing w:after="0" w:line="240" w:lineRule="auto"/>
              <w:ind w:right="420"/>
              <w:jc w:val="center"/>
              <w:rPr>
                <w:rFonts w:eastAsia="宋体"/>
                <w:sz w:val="21"/>
                <w:szCs w:val="21"/>
                <w:lang w:eastAsia="zh-CN"/>
              </w:rPr>
            </w:pPr>
            <w:r>
              <w:rPr>
                <w:rFonts w:hint="eastAsia" w:eastAsia="宋体"/>
                <w:sz w:val="21"/>
                <w:szCs w:val="21"/>
                <w:lang w:eastAsia="zh-CN"/>
              </w:rPr>
              <w:t>系（部）主任签名：</w:t>
            </w:r>
            <w:r>
              <w:rPr>
                <w:rFonts w:hint="eastAsia"/>
                <w:sz w:val="21"/>
                <w:szCs w:val="21"/>
                <w:lang w:val="en-US" w:eastAsia="zh-TW"/>
              </w:rPr>
              <w:t xml:space="preserve"> </w:t>
            </w:r>
            <w:r>
              <w:rPr>
                <w:rFonts w:hint="eastAsia" w:eastAsia="宋体"/>
                <w:sz w:val="21"/>
                <w:szCs w:val="21"/>
                <w:lang w:eastAsia="zh-CN"/>
              </w:rPr>
              <w:drawing>
                <wp:inline distT="0" distB="0" distL="114300" distR="114300">
                  <wp:extent cx="1337310" cy="480695"/>
                  <wp:effectExtent l="0" t="0" r="15240" b="14605"/>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4"/>
                          <a:stretch>
                            <a:fillRect/>
                          </a:stretch>
                        </pic:blipFill>
                        <pic:spPr>
                          <a:xfrm>
                            <a:off x="0" y="0"/>
                            <a:ext cx="1337310" cy="480695"/>
                          </a:xfrm>
                          <a:prstGeom prst="rect">
                            <a:avLst/>
                          </a:prstGeom>
                        </pic:spPr>
                      </pic:pic>
                    </a:graphicData>
                  </a:graphic>
                </wp:inline>
              </w:drawing>
            </w:r>
            <w:r>
              <w:rPr>
                <w:rFonts w:hint="eastAsia" w:eastAsia="宋体"/>
                <w:sz w:val="21"/>
                <w:szCs w:val="21"/>
                <w:lang w:eastAsia="zh-CN"/>
              </w:rPr>
              <w:t xml:space="preserve">              </w:t>
            </w:r>
          </w:p>
          <w:p>
            <w:pPr>
              <w:spacing w:after="0" w:line="360" w:lineRule="exact"/>
              <w:ind w:right="420"/>
              <w:jc w:val="right"/>
              <w:rPr>
                <w:rFonts w:eastAsia="宋体"/>
                <w:sz w:val="21"/>
                <w:szCs w:val="21"/>
                <w:lang w:eastAsia="zh-CN"/>
              </w:rPr>
            </w:pPr>
            <w:r>
              <w:rPr>
                <w:rFonts w:hint="eastAsia" w:eastAsia="宋体"/>
                <w:sz w:val="21"/>
                <w:szCs w:val="21"/>
                <w:lang w:eastAsia="zh-CN"/>
              </w:rPr>
              <w:t>日期：</w:t>
            </w:r>
            <w:r>
              <w:rPr>
                <w:rFonts w:hint="eastAsia"/>
                <w:sz w:val="21"/>
                <w:szCs w:val="21"/>
                <w:lang w:val="en-US" w:eastAsia="zh-TW"/>
              </w:rPr>
              <w:t>2020</w:t>
            </w:r>
            <w:r>
              <w:rPr>
                <w:rFonts w:eastAsia="宋体"/>
                <w:sz w:val="21"/>
                <w:szCs w:val="21"/>
                <w:lang w:eastAsia="zh-CN"/>
              </w:rPr>
              <w:t xml:space="preserve"> </w:t>
            </w:r>
            <w:r>
              <w:rPr>
                <w:rFonts w:hint="eastAsia" w:eastAsia="宋体"/>
                <w:sz w:val="21"/>
                <w:szCs w:val="21"/>
                <w:lang w:eastAsia="zh-CN"/>
              </w:rPr>
              <w:t>年</w:t>
            </w:r>
            <w:r>
              <w:rPr>
                <w:rFonts w:eastAsia="宋体"/>
                <w:sz w:val="21"/>
                <w:szCs w:val="21"/>
                <w:lang w:eastAsia="zh-CN"/>
              </w:rPr>
              <w:t xml:space="preserve"> </w:t>
            </w:r>
            <w:r>
              <w:rPr>
                <w:rFonts w:hint="eastAsia"/>
                <w:sz w:val="21"/>
                <w:szCs w:val="21"/>
                <w:lang w:val="en-US" w:eastAsia="zh-TW"/>
              </w:rPr>
              <w:t>9</w:t>
            </w:r>
            <w:r>
              <w:rPr>
                <w:rFonts w:eastAsia="宋体"/>
                <w:sz w:val="21"/>
                <w:szCs w:val="21"/>
                <w:lang w:eastAsia="zh-CN"/>
              </w:rPr>
              <w:t xml:space="preserve">  </w:t>
            </w:r>
            <w:r>
              <w:rPr>
                <w:rFonts w:hint="eastAsia" w:eastAsia="宋体"/>
                <w:sz w:val="21"/>
                <w:szCs w:val="21"/>
                <w:lang w:eastAsia="zh-CN"/>
              </w:rPr>
              <w:t>月</w:t>
            </w:r>
            <w:r>
              <w:rPr>
                <w:rFonts w:eastAsia="宋体"/>
                <w:sz w:val="21"/>
                <w:szCs w:val="21"/>
                <w:lang w:eastAsia="zh-CN"/>
              </w:rPr>
              <w:t xml:space="preserve"> </w:t>
            </w:r>
            <w:r>
              <w:rPr>
                <w:rFonts w:hint="eastAsia"/>
                <w:sz w:val="21"/>
                <w:szCs w:val="21"/>
                <w:lang w:val="en-US" w:eastAsia="zh-TW"/>
              </w:rPr>
              <w:t>7</w:t>
            </w:r>
            <w:bookmarkStart w:id="1" w:name="_GoBack"/>
            <w:bookmarkEnd w:id="1"/>
            <w:r>
              <w:rPr>
                <w:rFonts w:eastAsia="宋体"/>
                <w:sz w:val="21"/>
                <w:szCs w:val="21"/>
                <w:lang w:eastAsia="zh-CN"/>
              </w:rPr>
              <w:t xml:space="preserve"> </w:t>
            </w:r>
            <w:r>
              <w:rPr>
                <w:rFonts w:hint="eastAsia" w:eastAsia="宋体"/>
                <w:sz w:val="21"/>
                <w:szCs w:val="21"/>
                <w:lang w:eastAsia="zh-CN"/>
              </w:rPr>
              <w:t>日</w:t>
            </w:r>
          </w:p>
          <w:p>
            <w:pPr>
              <w:snapToGrid w:val="0"/>
              <w:spacing w:after="0" w:line="360" w:lineRule="exact"/>
              <w:ind w:left="180"/>
              <w:rPr>
                <w:rFonts w:eastAsia="宋体"/>
                <w:sz w:val="21"/>
                <w:szCs w:val="21"/>
                <w:lang w:eastAsia="zh-CN"/>
              </w:rPr>
            </w:pPr>
          </w:p>
        </w:tc>
      </w:tr>
    </w:tbl>
    <w:p>
      <w:pPr>
        <w:spacing w:after="0" w:line="360" w:lineRule="exact"/>
        <w:ind w:left="1"/>
        <w:rPr>
          <w:rFonts w:eastAsiaTheme="minorEastAsia"/>
          <w:b/>
          <w:bCs/>
          <w:color w:val="00B050"/>
          <w:sz w:val="21"/>
          <w:szCs w:val="21"/>
          <w:lang w:eastAsia="zh-CN"/>
        </w:rPr>
      </w:pPr>
    </w:p>
    <w:sectPr>
      <w:pgSz w:w="16838" w:h="11906" w:orient="landscape"/>
      <w:pgMar w:top="1230" w:right="1440" w:bottom="123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238"/>
    <w:multiLevelType w:val="multilevel"/>
    <w:tmpl w:val="27E07238"/>
    <w:lvl w:ilvl="0" w:tentative="0">
      <w:start w:val="1"/>
      <w:numFmt w:val="decimal"/>
      <w:lvlText w:val="%1."/>
      <w:lvlJc w:val="left"/>
      <w:pPr>
        <w:ind w:left="1160" w:hanging="740"/>
      </w:pPr>
      <w:rPr>
        <w:rFonts w:hint="default" w:ascii="宋体" w:hAnsi="Courier New"/>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
    <w:nsid w:val="2BF80A0A"/>
    <w:multiLevelType w:val="multilevel"/>
    <w:tmpl w:val="2BF80A0A"/>
    <w:lvl w:ilvl="0" w:tentative="0">
      <w:start w:val="1"/>
      <w:numFmt w:val="decimal"/>
      <w:lvlText w:val="%1."/>
      <w:lvlJc w:val="left"/>
      <w:pPr>
        <w:ind w:left="1863" w:hanging="740"/>
      </w:pPr>
      <w:rPr>
        <w:rFonts w:hint="default" w:ascii="宋体" w:hAnsi="Courier New" w:eastAsia="宋体"/>
      </w:rPr>
    </w:lvl>
    <w:lvl w:ilvl="1" w:tentative="0">
      <w:start w:val="1"/>
      <w:numFmt w:val="lowerLetter"/>
      <w:lvlText w:val="%2."/>
      <w:lvlJc w:val="left"/>
      <w:pPr>
        <w:ind w:left="2143" w:hanging="360"/>
      </w:pPr>
    </w:lvl>
    <w:lvl w:ilvl="2" w:tentative="0">
      <w:start w:val="1"/>
      <w:numFmt w:val="lowerRoman"/>
      <w:lvlText w:val="%3."/>
      <w:lvlJc w:val="right"/>
      <w:pPr>
        <w:ind w:left="2863" w:hanging="180"/>
      </w:pPr>
    </w:lvl>
    <w:lvl w:ilvl="3" w:tentative="0">
      <w:start w:val="1"/>
      <w:numFmt w:val="decimal"/>
      <w:lvlText w:val="%4."/>
      <w:lvlJc w:val="left"/>
      <w:pPr>
        <w:ind w:left="3583" w:hanging="360"/>
      </w:pPr>
    </w:lvl>
    <w:lvl w:ilvl="4" w:tentative="0">
      <w:start w:val="1"/>
      <w:numFmt w:val="lowerLetter"/>
      <w:lvlText w:val="%5."/>
      <w:lvlJc w:val="left"/>
      <w:pPr>
        <w:ind w:left="4303" w:hanging="360"/>
      </w:pPr>
    </w:lvl>
    <w:lvl w:ilvl="5" w:tentative="0">
      <w:start w:val="1"/>
      <w:numFmt w:val="lowerRoman"/>
      <w:lvlText w:val="%6."/>
      <w:lvlJc w:val="right"/>
      <w:pPr>
        <w:ind w:left="5023" w:hanging="180"/>
      </w:pPr>
    </w:lvl>
    <w:lvl w:ilvl="6" w:tentative="0">
      <w:start w:val="1"/>
      <w:numFmt w:val="decimal"/>
      <w:lvlText w:val="%7."/>
      <w:lvlJc w:val="left"/>
      <w:pPr>
        <w:ind w:left="5743" w:hanging="360"/>
      </w:pPr>
    </w:lvl>
    <w:lvl w:ilvl="7" w:tentative="0">
      <w:start w:val="1"/>
      <w:numFmt w:val="lowerLetter"/>
      <w:lvlText w:val="%8."/>
      <w:lvlJc w:val="left"/>
      <w:pPr>
        <w:ind w:left="6463" w:hanging="360"/>
      </w:pPr>
    </w:lvl>
    <w:lvl w:ilvl="8" w:tentative="0">
      <w:start w:val="1"/>
      <w:numFmt w:val="lowerRoman"/>
      <w:lvlText w:val="%9."/>
      <w:lvlJc w:val="right"/>
      <w:pPr>
        <w:ind w:left="7183" w:hanging="180"/>
      </w:pPr>
    </w:lvl>
  </w:abstractNum>
  <w:abstractNum w:abstractNumId="2">
    <w:nsid w:val="31F3015E"/>
    <w:multiLevelType w:val="multilevel"/>
    <w:tmpl w:val="31F3015E"/>
    <w:lvl w:ilvl="0" w:tentative="0">
      <w:start w:val="1"/>
      <w:numFmt w:val="decimal"/>
      <w:lvlText w:val="%1."/>
      <w:lvlJc w:val="left"/>
      <w:pPr>
        <w:ind w:left="1160" w:hanging="740"/>
      </w:pPr>
      <w:rPr>
        <w:rFonts w:hint="default" w:ascii="宋体" w:hAnsi="Courier New" w:eastAsia="宋体"/>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3">
    <w:nsid w:val="4A8E17B4"/>
    <w:multiLevelType w:val="singleLevel"/>
    <w:tmpl w:val="4A8E17B4"/>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AFD"/>
    <w:rsid w:val="000041EE"/>
    <w:rsid w:val="000225F1"/>
    <w:rsid w:val="000447B0"/>
    <w:rsid w:val="00054FAC"/>
    <w:rsid w:val="00057CB9"/>
    <w:rsid w:val="00061F27"/>
    <w:rsid w:val="0006698D"/>
    <w:rsid w:val="00074B8E"/>
    <w:rsid w:val="00087B74"/>
    <w:rsid w:val="000A216A"/>
    <w:rsid w:val="000A4A98"/>
    <w:rsid w:val="000B626E"/>
    <w:rsid w:val="000C2D4A"/>
    <w:rsid w:val="000E0AE8"/>
    <w:rsid w:val="000E0C7B"/>
    <w:rsid w:val="00102D1A"/>
    <w:rsid w:val="00105AF9"/>
    <w:rsid w:val="00113022"/>
    <w:rsid w:val="00155E5A"/>
    <w:rsid w:val="00164F55"/>
    <w:rsid w:val="00171228"/>
    <w:rsid w:val="001814B6"/>
    <w:rsid w:val="001956E4"/>
    <w:rsid w:val="001A4CA5"/>
    <w:rsid w:val="001B31E9"/>
    <w:rsid w:val="001D28E8"/>
    <w:rsid w:val="001E20CF"/>
    <w:rsid w:val="001F1339"/>
    <w:rsid w:val="001F20BC"/>
    <w:rsid w:val="001F6264"/>
    <w:rsid w:val="00200229"/>
    <w:rsid w:val="002111AE"/>
    <w:rsid w:val="00227119"/>
    <w:rsid w:val="00253024"/>
    <w:rsid w:val="00267D17"/>
    <w:rsid w:val="00275148"/>
    <w:rsid w:val="00294E89"/>
    <w:rsid w:val="00295970"/>
    <w:rsid w:val="002C0D8F"/>
    <w:rsid w:val="002E27E1"/>
    <w:rsid w:val="003044FA"/>
    <w:rsid w:val="003403E2"/>
    <w:rsid w:val="00347A54"/>
    <w:rsid w:val="0036484F"/>
    <w:rsid w:val="0037561C"/>
    <w:rsid w:val="00375B03"/>
    <w:rsid w:val="00394F09"/>
    <w:rsid w:val="003C2707"/>
    <w:rsid w:val="003C66D8"/>
    <w:rsid w:val="003C69C5"/>
    <w:rsid w:val="003D29D4"/>
    <w:rsid w:val="003E2BAB"/>
    <w:rsid w:val="003E66A6"/>
    <w:rsid w:val="003F72E2"/>
    <w:rsid w:val="00411A5A"/>
    <w:rsid w:val="00414FC8"/>
    <w:rsid w:val="004310B6"/>
    <w:rsid w:val="00457E42"/>
    <w:rsid w:val="004835AB"/>
    <w:rsid w:val="00485D01"/>
    <w:rsid w:val="004B3994"/>
    <w:rsid w:val="004B7C67"/>
    <w:rsid w:val="004C2241"/>
    <w:rsid w:val="004C705D"/>
    <w:rsid w:val="004D0CCE"/>
    <w:rsid w:val="004D198F"/>
    <w:rsid w:val="004D29DE"/>
    <w:rsid w:val="004E0481"/>
    <w:rsid w:val="004E7804"/>
    <w:rsid w:val="0050172F"/>
    <w:rsid w:val="00552819"/>
    <w:rsid w:val="00560ED1"/>
    <w:rsid w:val="005639AB"/>
    <w:rsid w:val="00571B7B"/>
    <w:rsid w:val="005732D7"/>
    <w:rsid w:val="00574BC3"/>
    <w:rsid w:val="005805E8"/>
    <w:rsid w:val="005911D3"/>
    <w:rsid w:val="005B10C8"/>
    <w:rsid w:val="005C124A"/>
    <w:rsid w:val="005C3D00"/>
    <w:rsid w:val="005E2D90"/>
    <w:rsid w:val="005F174F"/>
    <w:rsid w:val="005F466E"/>
    <w:rsid w:val="005F5C42"/>
    <w:rsid w:val="006257D1"/>
    <w:rsid w:val="00631FA7"/>
    <w:rsid w:val="0063410F"/>
    <w:rsid w:val="006443DD"/>
    <w:rsid w:val="00647B86"/>
    <w:rsid w:val="0065141E"/>
    <w:rsid w:val="006544A1"/>
    <w:rsid w:val="0065651C"/>
    <w:rsid w:val="00670375"/>
    <w:rsid w:val="00686D70"/>
    <w:rsid w:val="006C5970"/>
    <w:rsid w:val="006D5CB3"/>
    <w:rsid w:val="006E1924"/>
    <w:rsid w:val="00733AFF"/>
    <w:rsid w:val="00735FDE"/>
    <w:rsid w:val="00741724"/>
    <w:rsid w:val="00751972"/>
    <w:rsid w:val="00760077"/>
    <w:rsid w:val="00770F0D"/>
    <w:rsid w:val="00772A80"/>
    <w:rsid w:val="00776AF2"/>
    <w:rsid w:val="00781F41"/>
    <w:rsid w:val="00785779"/>
    <w:rsid w:val="0079322F"/>
    <w:rsid w:val="007A154B"/>
    <w:rsid w:val="007B6EE1"/>
    <w:rsid w:val="007D13D8"/>
    <w:rsid w:val="008147FF"/>
    <w:rsid w:val="00815F78"/>
    <w:rsid w:val="00824F60"/>
    <w:rsid w:val="00825F98"/>
    <w:rsid w:val="00836C78"/>
    <w:rsid w:val="00837BA5"/>
    <w:rsid w:val="008512DF"/>
    <w:rsid w:val="00855020"/>
    <w:rsid w:val="0086095F"/>
    <w:rsid w:val="00885EED"/>
    <w:rsid w:val="00892ADC"/>
    <w:rsid w:val="00896971"/>
    <w:rsid w:val="008B41A1"/>
    <w:rsid w:val="008B4200"/>
    <w:rsid w:val="008C3B2C"/>
    <w:rsid w:val="008E2F09"/>
    <w:rsid w:val="008F59BA"/>
    <w:rsid w:val="008F6642"/>
    <w:rsid w:val="00907E3A"/>
    <w:rsid w:val="00914BA6"/>
    <w:rsid w:val="00917C66"/>
    <w:rsid w:val="00930C61"/>
    <w:rsid w:val="009349EE"/>
    <w:rsid w:val="00935F4B"/>
    <w:rsid w:val="009857D5"/>
    <w:rsid w:val="00987288"/>
    <w:rsid w:val="009A2B5C"/>
    <w:rsid w:val="009B3EAE"/>
    <w:rsid w:val="009B49A2"/>
    <w:rsid w:val="009C3354"/>
    <w:rsid w:val="009C42CE"/>
    <w:rsid w:val="009D3079"/>
    <w:rsid w:val="009E377A"/>
    <w:rsid w:val="009E3812"/>
    <w:rsid w:val="009F076F"/>
    <w:rsid w:val="009F7907"/>
    <w:rsid w:val="00A169A9"/>
    <w:rsid w:val="00A41C45"/>
    <w:rsid w:val="00A84D68"/>
    <w:rsid w:val="00A85774"/>
    <w:rsid w:val="00AA199F"/>
    <w:rsid w:val="00AB00C2"/>
    <w:rsid w:val="00AE48DD"/>
    <w:rsid w:val="00AF1788"/>
    <w:rsid w:val="00AF342D"/>
    <w:rsid w:val="00B05FEC"/>
    <w:rsid w:val="00B30C4C"/>
    <w:rsid w:val="00B33509"/>
    <w:rsid w:val="00B7476F"/>
    <w:rsid w:val="00B76140"/>
    <w:rsid w:val="00BB35F5"/>
    <w:rsid w:val="00BE30ED"/>
    <w:rsid w:val="00C06D81"/>
    <w:rsid w:val="00C25946"/>
    <w:rsid w:val="00C35B71"/>
    <w:rsid w:val="00C41D05"/>
    <w:rsid w:val="00C479CB"/>
    <w:rsid w:val="00C705DD"/>
    <w:rsid w:val="00C72CFD"/>
    <w:rsid w:val="00C76FA2"/>
    <w:rsid w:val="00CA1AB8"/>
    <w:rsid w:val="00CB1582"/>
    <w:rsid w:val="00CC4A46"/>
    <w:rsid w:val="00CD2F8F"/>
    <w:rsid w:val="00CE6301"/>
    <w:rsid w:val="00CF0CC8"/>
    <w:rsid w:val="00D268B2"/>
    <w:rsid w:val="00D31693"/>
    <w:rsid w:val="00D45246"/>
    <w:rsid w:val="00D62B41"/>
    <w:rsid w:val="00DB45CF"/>
    <w:rsid w:val="00DB5724"/>
    <w:rsid w:val="00DD1D93"/>
    <w:rsid w:val="00DF0C17"/>
    <w:rsid w:val="00DF5733"/>
    <w:rsid w:val="00DF5C03"/>
    <w:rsid w:val="00E0505F"/>
    <w:rsid w:val="00E27C07"/>
    <w:rsid w:val="00E27EDA"/>
    <w:rsid w:val="00E30A89"/>
    <w:rsid w:val="00E34C79"/>
    <w:rsid w:val="00E413E8"/>
    <w:rsid w:val="00E516DE"/>
    <w:rsid w:val="00E53E23"/>
    <w:rsid w:val="00EC2295"/>
    <w:rsid w:val="00ED380D"/>
    <w:rsid w:val="00ED3F13"/>
    <w:rsid w:val="00ED3FCA"/>
    <w:rsid w:val="00ED5EA0"/>
    <w:rsid w:val="00EF1FC8"/>
    <w:rsid w:val="00F04FAF"/>
    <w:rsid w:val="00F06471"/>
    <w:rsid w:val="00F137CF"/>
    <w:rsid w:val="00F311B7"/>
    <w:rsid w:val="00F31667"/>
    <w:rsid w:val="00F5075E"/>
    <w:rsid w:val="00F617C2"/>
    <w:rsid w:val="00F641FD"/>
    <w:rsid w:val="00F827A7"/>
    <w:rsid w:val="00F83F77"/>
    <w:rsid w:val="00F92DB8"/>
    <w:rsid w:val="00F96D96"/>
    <w:rsid w:val="00FA0724"/>
    <w:rsid w:val="00FA5701"/>
    <w:rsid w:val="00FC11F5"/>
    <w:rsid w:val="00FE22C8"/>
    <w:rsid w:val="014F24A4"/>
    <w:rsid w:val="01964FB0"/>
    <w:rsid w:val="02FE0AC5"/>
    <w:rsid w:val="043D3AE3"/>
    <w:rsid w:val="05C506CB"/>
    <w:rsid w:val="05DA5009"/>
    <w:rsid w:val="08D30D9E"/>
    <w:rsid w:val="09512E80"/>
    <w:rsid w:val="09C915E7"/>
    <w:rsid w:val="0A165647"/>
    <w:rsid w:val="0BA01A98"/>
    <w:rsid w:val="0BE11DEE"/>
    <w:rsid w:val="0D885D16"/>
    <w:rsid w:val="0DAF1DD5"/>
    <w:rsid w:val="0E05211F"/>
    <w:rsid w:val="0E1D3374"/>
    <w:rsid w:val="0E870DAF"/>
    <w:rsid w:val="10917734"/>
    <w:rsid w:val="1263113F"/>
    <w:rsid w:val="12B73624"/>
    <w:rsid w:val="147B150B"/>
    <w:rsid w:val="155544CC"/>
    <w:rsid w:val="171C6B86"/>
    <w:rsid w:val="1795763D"/>
    <w:rsid w:val="187D33A0"/>
    <w:rsid w:val="19CF00E0"/>
    <w:rsid w:val="1B306645"/>
    <w:rsid w:val="1B4B53E3"/>
    <w:rsid w:val="1CE1150F"/>
    <w:rsid w:val="1FC83D27"/>
    <w:rsid w:val="1FF37E97"/>
    <w:rsid w:val="203C5528"/>
    <w:rsid w:val="21EE3581"/>
    <w:rsid w:val="255F0080"/>
    <w:rsid w:val="258C2349"/>
    <w:rsid w:val="28AD1D92"/>
    <w:rsid w:val="29AB51DA"/>
    <w:rsid w:val="29C562FD"/>
    <w:rsid w:val="2AA21B3F"/>
    <w:rsid w:val="2B595029"/>
    <w:rsid w:val="2B9A6F65"/>
    <w:rsid w:val="2C23799B"/>
    <w:rsid w:val="2F4D077A"/>
    <w:rsid w:val="312B407D"/>
    <w:rsid w:val="344B00B5"/>
    <w:rsid w:val="34AB51B4"/>
    <w:rsid w:val="396240D0"/>
    <w:rsid w:val="3A334AF6"/>
    <w:rsid w:val="3A3B639B"/>
    <w:rsid w:val="3BBE2295"/>
    <w:rsid w:val="3C6E36DD"/>
    <w:rsid w:val="3C8E16D1"/>
    <w:rsid w:val="422072AC"/>
    <w:rsid w:val="446000AA"/>
    <w:rsid w:val="45D02939"/>
    <w:rsid w:val="46F1586B"/>
    <w:rsid w:val="49063D52"/>
    <w:rsid w:val="4CF6203D"/>
    <w:rsid w:val="4D1C7243"/>
    <w:rsid w:val="4E782285"/>
    <w:rsid w:val="4FD458CF"/>
    <w:rsid w:val="4FDB3161"/>
    <w:rsid w:val="50446A4E"/>
    <w:rsid w:val="55167CAC"/>
    <w:rsid w:val="552F4849"/>
    <w:rsid w:val="56855A6A"/>
    <w:rsid w:val="57BB3923"/>
    <w:rsid w:val="58430DA4"/>
    <w:rsid w:val="59CE1610"/>
    <w:rsid w:val="5A0844E7"/>
    <w:rsid w:val="5B60289A"/>
    <w:rsid w:val="61F04987"/>
    <w:rsid w:val="623F32F4"/>
    <w:rsid w:val="62602DFF"/>
    <w:rsid w:val="62FB0A53"/>
    <w:rsid w:val="6774114A"/>
    <w:rsid w:val="67D41B23"/>
    <w:rsid w:val="68582213"/>
    <w:rsid w:val="691C3435"/>
    <w:rsid w:val="69396342"/>
    <w:rsid w:val="69CE04DA"/>
    <w:rsid w:val="6A537436"/>
    <w:rsid w:val="6A6D0771"/>
    <w:rsid w:val="6AE4380F"/>
    <w:rsid w:val="6F8523F0"/>
    <w:rsid w:val="72136652"/>
    <w:rsid w:val="728E3152"/>
    <w:rsid w:val="731E5087"/>
    <w:rsid w:val="7333088E"/>
    <w:rsid w:val="748047E6"/>
    <w:rsid w:val="76A6077D"/>
    <w:rsid w:val="79FB0C60"/>
    <w:rsid w:val="7A27035E"/>
    <w:rsid w:val="7E267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link w:val="18"/>
    <w:uiPriority w:val="0"/>
    <w:rPr>
      <w:rFonts w:ascii="宋体" w:hAnsi="Courier New" w:eastAsia="宋体" w:cs="Times New Roman"/>
      <w:kern w:val="2"/>
      <w:sz w:val="24"/>
      <w:lang w:val="en-US" w:eastAsia="zh-CN" w:bidi="ar-SA"/>
    </w:rPr>
  </w:style>
  <w:style w:type="paragraph" w:styleId="3">
    <w:name w:val="Balloon Text"/>
    <w:basedOn w:val="1"/>
    <w:link w:val="17"/>
    <w:qFormat/>
    <w:uiPriority w:val="0"/>
    <w:pPr>
      <w:spacing w:after="0"/>
    </w:pPr>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rFonts w:ascii="宋体" w:hAnsi="宋体" w:eastAsia="宋体" w:cs="宋体"/>
      <w:szCs w:val="24"/>
      <w:lang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3">
    <w:name w:val="fontstyle01"/>
    <w:basedOn w:val="9"/>
    <w:qFormat/>
    <w:uiPriority w:val="0"/>
    <w:rPr>
      <w:rFonts w:ascii="CIDFont + F2" w:hAnsi="CIDFont + F2" w:eastAsia="CIDFont + F2" w:cs="CIDFont + F2"/>
      <w:color w:val="000000"/>
      <w:sz w:val="20"/>
      <w:szCs w:val="20"/>
    </w:rPr>
  </w:style>
  <w:style w:type="character" w:customStyle="1" w:styleId="14">
    <w:name w:val="頁首 字元"/>
    <w:basedOn w:val="9"/>
    <w:link w:val="5"/>
    <w:qFormat/>
    <w:uiPriority w:val="0"/>
    <w:rPr>
      <w:rFonts w:eastAsia="PMingLiU"/>
      <w:sz w:val="18"/>
      <w:szCs w:val="18"/>
      <w:lang w:eastAsia="en-US"/>
    </w:rPr>
  </w:style>
  <w:style w:type="character" w:customStyle="1" w:styleId="15">
    <w:name w:val="頁尾 字元"/>
    <w:basedOn w:val="9"/>
    <w:link w:val="4"/>
    <w:uiPriority w:val="0"/>
    <w:rPr>
      <w:rFonts w:eastAsia="PMingLiU"/>
      <w:sz w:val="18"/>
      <w:szCs w:val="18"/>
      <w:lang w:eastAsia="en-US"/>
    </w:rPr>
  </w:style>
  <w:style w:type="paragraph" w:styleId="16">
    <w:name w:val="List Paragraph"/>
    <w:basedOn w:val="1"/>
    <w:unhideWhenUsed/>
    <w:qFormat/>
    <w:uiPriority w:val="34"/>
    <w:pPr>
      <w:ind w:firstLine="420" w:firstLineChars="200"/>
    </w:pPr>
  </w:style>
  <w:style w:type="character" w:customStyle="1" w:styleId="17">
    <w:name w:val="註解方塊文字 字元"/>
    <w:basedOn w:val="9"/>
    <w:link w:val="3"/>
    <w:uiPriority w:val="0"/>
    <w:rPr>
      <w:rFonts w:eastAsia="PMingLiU"/>
      <w:sz w:val="18"/>
      <w:szCs w:val="18"/>
      <w:lang w:eastAsia="en-US"/>
    </w:rPr>
  </w:style>
  <w:style w:type="character" w:customStyle="1" w:styleId="18">
    <w:name w:val="純文字 字元"/>
    <w:basedOn w:val="9"/>
    <w:link w:val="2"/>
    <w:qFormat/>
    <w:uiPriority w:val="0"/>
    <w:rPr>
      <w:rFonts w:ascii="宋体" w:hAnsi="Courier New"/>
      <w:kern w:val="2"/>
      <w:sz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t1"/>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3BD8F-89C1-46E1-A6E0-9D17A02327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717</Words>
  <Characters>4089</Characters>
  <Lines>34</Lines>
  <Paragraphs>9</Paragraphs>
  <TotalTime>349</TotalTime>
  <ScaleCrop>false</ScaleCrop>
  <LinksUpToDate>false</LinksUpToDate>
  <CharactersWithSpaces>4797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2020-08-03T23:54:00Z</dcterms:created>
  <dc:creator>lenovo</dc:creator>
  <cp:lastModifiedBy>粵台計科時維寧</cp:lastModifiedBy>
  <cp:lastPrinted>2017-01-05T16:24:00Z</cp:lastPrinted>
  <dcterms:modified xsi:type="dcterms:W3CDTF">2020-09-08T13:42:45Z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