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EFA" w:rsidRDefault="00073452">
      <w:pPr>
        <w:spacing w:after="0" w:line="360" w:lineRule="exact"/>
        <w:jc w:val="center"/>
        <w:rPr>
          <w:rFonts w:asciiTheme="minorEastAsia" w:eastAsiaTheme="minorEastAsia" w:hAnsiTheme="minorEastAsia"/>
          <w:b/>
          <w:sz w:val="32"/>
          <w:szCs w:val="32"/>
          <w:lang w:eastAsia="zh-CN"/>
        </w:rPr>
      </w:pPr>
      <w:r>
        <w:rPr>
          <w:rFonts w:asciiTheme="minorEastAsia" w:eastAsiaTheme="minorEastAsia" w:hAnsiTheme="minorEastAsia"/>
          <w:b/>
          <w:sz w:val="21"/>
          <w:szCs w:val="32"/>
        </w:rPr>
        <w:t>《</w:t>
      </w:r>
      <w:r>
        <w:rPr>
          <w:rFonts w:ascii="SimSun" w:eastAsiaTheme="minorEastAsia" w:hAnsi="SimSun" w:hint="eastAsia"/>
          <w:b/>
          <w:sz w:val="32"/>
          <w:szCs w:val="32"/>
          <w:lang w:eastAsia="zh-CN"/>
        </w:rPr>
        <w:t>经济学</w:t>
      </w:r>
      <w:r>
        <w:rPr>
          <w:rFonts w:asciiTheme="minorEastAsia" w:eastAsiaTheme="minorEastAsia" w:hAnsiTheme="minorEastAsia"/>
          <w:b/>
          <w:sz w:val="21"/>
          <w:szCs w:val="32"/>
        </w:rPr>
        <w:t>》</w:t>
      </w:r>
      <w:r>
        <w:rPr>
          <w:rFonts w:asciiTheme="minorEastAsia" w:eastAsiaTheme="minorEastAsia" w:hAnsiTheme="minorEastAsia"/>
          <w:b/>
          <w:sz w:val="32"/>
          <w:szCs w:val="32"/>
          <w:lang w:eastAsia="zh-CN"/>
        </w:rPr>
        <w:t>教学大纲</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1359"/>
        <w:gridCol w:w="369"/>
        <w:gridCol w:w="623"/>
        <w:gridCol w:w="1660"/>
        <w:gridCol w:w="1843"/>
        <w:gridCol w:w="1274"/>
        <w:gridCol w:w="42"/>
        <w:gridCol w:w="490"/>
        <w:gridCol w:w="1093"/>
      </w:tblGrid>
      <w:tr w:rsidR="00184EFA">
        <w:trPr>
          <w:trHeight w:val="340"/>
          <w:jc w:val="center"/>
        </w:trPr>
        <w:tc>
          <w:tcPr>
            <w:tcW w:w="4659" w:type="dxa"/>
            <w:gridSpan w:val="5"/>
            <w:vAlign w:val="center"/>
          </w:tcPr>
          <w:p w:rsidR="00184EFA" w:rsidRDefault="00073452">
            <w:pPr>
              <w:tabs>
                <w:tab w:val="left" w:pos="1440"/>
              </w:tabs>
              <w:spacing w:after="0" w:line="360" w:lineRule="exact"/>
              <w:outlineLvl w:val="0"/>
              <w:rPr>
                <w:rFonts w:asciiTheme="minorEastAsia" w:eastAsiaTheme="minorEastAsia" w:hAnsiTheme="minorEastAsia"/>
                <w:sz w:val="21"/>
                <w:szCs w:val="21"/>
              </w:rPr>
            </w:pPr>
            <w:r>
              <w:rPr>
                <w:rFonts w:asciiTheme="minorEastAsia" w:eastAsiaTheme="minorEastAsia" w:hAnsiTheme="minorEastAsia"/>
                <w:b/>
                <w:sz w:val="21"/>
                <w:szCs w:val="21"/>
              </w:rPr>
              <w:t>课程名称：</w:t>
            </w:r>
            <w:r>
              <w:rPr>
                <w:rFonts w:ascii="SimSun" w:eastAsia="SimSun" w:hAnsi="SimSun" w:hint="eastAsia"/>
                <w:sz w:val="21"/>
                <w:szCs w:val="21"/>
                <w:lang w:eastAsia="zh-CN"/>
              </w:rPr>
              <w:t>经济学</w:t>
            </w:r>
          </w:p>
        </w:tc>
        <w:tc>
          <w:tcPr>
            <w:tcW w:w="4742" w:type="dxa"/>
            <w:gridSpan w:val="5"/>
            <w:vAlign w:val="center"/>
          </w:tcPr>
          <w:p w:rsidR="00184EFA" w:rsidRDefault="00073452">
            <w:pPr>
              <w:tabs>
                <w:tab w:val="left" w:pos="1440"/>
              </w:tabs>
              <w:spacing w:after="0" w:line="360" w:lineRule="exact"/>
              <w:outlineLvl w:val="0"/>
              <w:rPr>
                <w:rFonts w:asciiTheme="minorEastAsia" w:eastAsiaTheme="minorEastAsia" w:hAnsiTheme="minorEastAsia"/>
                <w:sz w:val="21"/>
                <w:szCs w:val="21"/>
                <w:lang w:eastAsia="zh-CN"/>
              </w:rPr>
            </w:pPr>
            <w:r>
              <w:rPr>
                <w:rFonts w:asciiTheme="minorEastAsia" w:eastAsiaTheme="minorEastAsia" w:hAnsiTheme="minorEastAsia"/>
                <w:b/>
                <w:sz w:val="21"/>
                <w:szCs w:val="21"/>
                <w:lang w:eastAsia="zh-CN"/>
              </w:rPr>
              <w:t>课程类别（必修/选修）：</w:t>
            </w:r>
            <w:r>
              <w:rPr>
                <w:rFonts w:ascii="SimSun" w:eastAsia="SimSun" w:hAnsi="SimSun" w:hint="eastAsia"/>
                <w:b/>
                <w:sz w:val="21"/>
                <w:szCs w:val="21"/>
                <w:lang w:eastAsia="zh-CN"/>
              </w:rPr>
              <w:t>必修</w:t>
            </w:r>
            <w:r>
              <w:rPr>
                <w:rFonts w:ascii="SimSun" w:eastAsia="SimSun" w:hAnsi="SimSun"/>
                <w:sz w:val="21"/>
                <w:szCs w:val="21"/>
                <w:lang w:eastAsia="zh-CN"/>
              </w:rPr>
              <w:t>课</w:t>
            </w:r>
          </w:p>
        </w:tc>
      </w:tr>
      <w:tr w:rsidR="00184EFA">
        <w:trPr>
          <w:trHeight w:val="340"/>
          <w:jc w:val="center"/>
        </w:trPr>
        <w:tc>
          <w:tcPr>
            <w:tcW w:w="9401" w:type="dxa"/>
            <w:gridSpan w:val="10"/>
            <w:vAlign w:val="center"/>
          </w:tcPr>
          <w:p w:rsidR="00184EFA" w:rsidRDefault="00073452">
            <w:pPr>
              <w:tabs>
                <w:tab w:val="left" w:pos="1440"/>
              </w:tabs>
              <w:spacing w:after="0" w:line="360" w:lineRule="exact"/>
              <w:outlineLvl w:val="0"/>
              <w:rPr>
                <w:rFonts w:asciiTheme="minorEastAsia" w:eastAsiaTheme="minorEastAsia" w:hAnsiTheme="minorEastAsia"/>
                <w:b/>
                <w:sz w:val="21"/>
                <w:szCs w:val="21"/>
              </w:rPr>
            </w:pPr>
            <w:r>
              <w:rPr>
                <w:rFonts w:asciiTheme="minorEastAsia" w:eastAsiaTheme="minorEastAsia" w:hAnsiTheme="minorEastAsia"/>
                <w:b/>
                <w:sz w:val="21"/>
                <w:szCs w:val="21"/>
              </w:rPr>
              <w:t>课程英文名称：</w:t>
            </w:r>
            <w:r>
              <w:rPr>
                <w:rFonts w:ascii="SimSun" w:eastAsia="SimSun" w:hAnsi="SimSun" w:hint="eastAsia"/>
                <w:sz w:val="21"/>
                <w:szCs w:val="21"/>
              </w:rPr>
              <w:t>economics</w:t>
            </w:r>
          </w:p>
        </w:tc>
      </w:tr>
      <w:tr w:rsidR="00184EFA">
        <w:trPr>
          <w:trHeight w:val="340"/>
          <w:jc w:val="center"/>
        </w:trPr>
        <w:tc>
          <w:tcPr>
            <w:tcW w:w="4659" w:type="dxa"/>
            <w:gridSpan w:val="5"/>
            <w:vAlign w:val="center"/>
          </w:tcPr>
          <w:p w:rsidR="00184EFA" w:rsidRDefault="00073452">
            <w:pPr>
              <w:tabs>
                <w:tab w:val="left" w:pos="1440"/>
              </w:tabs>
              <w:spacing w:after="0" w:line="360" w:lineRule="exact"/>
              <w:outlineLvl w:val="0"/>
              <w:rPr>
                <w:rFonts w:asciiTheme="minorEastAsia" w:eastAsiaTheme="minorEastAsia" w:hAnsiTheme="minorEastAsia"/>
                <w:sz w:val="21"/>
                <w:szCs w:val="21"/>
              </w:rPr>
            </w:pPr>
            <w:r>
              <w:rPr>
                <w:rFonts w:asciiTheme="minorEastAsia" w:eastAsiaTheme="minorEastAsia" w:hAnsiTheme="minorEastAsia"/>
                <w:b/>
                <w:sz w:val="21"/>
                <w:szCs w:val="21"/>
              </w:rPr>
              <w:t>总学时/周学时/学分：</w:t>
            </w:r>
            <w:r>
              <w:rPr>
                <w:rFonts w:ascii="SimSun" w:eastAsia="SimSun" w:hAnsi="SimSun" w:hint="eastAsia"/>
                <w:sz w:val="21"/>
                <w:szCs w:val="21"/>
                <w:lang w:eastAsia="zh-CN"/>
              </w:rPr>
              <w:t>48/3/3</w:t>
            </w:r>
          </w:p>
        </w:tc>
        <w:tc>
          <w:tcPr>
            <w:tcW w:w="4742" w:type="dxa"/>
            <w:gridSpan w:val="5"/>
            <w:vAlign w:val="center"/>
          </w:tcPr>
          <w:p w:rsidR="00184EFA" w:rsidRDefault="00073452">
            <w:pPr>
              <w:tabs>
                <w:tab w:val="left" w:pos="1440"/>
              </w:tabs>
              <w:spacing w:after="0" w:line="360" w:lineRule="exact"/>
              <w:outlineLvl w:val="0"/>
              <w:rPr>
                <w:rFonts w:asciiTheme="minorEastAsia" w:eastAsiaTheme="minorEastAsia" w:hAnsiTheme="minorEastAsia"/>
                <w:sz w:val="21"/>
                <w:szCs w:val="21"/>
                <w:lang w:eastAsia="zh-CN"/>
              </w:rPr>
            </w:pPr>
            <w:r>
              <w:rPr>
                <w:rFonts w:asciiTheme="minorEastAsia" w:eastAsiaTheme="minorEastAsia" w:hAnsiTheme="minorEastAsia"/>
                <w:b/>
                <w:sz w:val="21"/>
                <w:szCs w:val="21"/>
                <w:lang w:eastAsia="zh-CN"/>
              </w:rPr>
              <w:t>其中实验/实践学时：</w:t>
            </w:r>
          </w:p>
        </w:tc>
      </w:tr>
      <w:tr w:rsidR="00184EFA">
        <w:trPr>
          <w:trHeight w:val="340"/>
          <w:jc w:val="center"/>
        </w:trPr>
        <w:tc>
          <w:tcPr>
            <w:tcW w:w="9401" w:type="dxa"/>
            <w:gridSpan w:val="10"/>
            <w:vAlign w:val="center"/>
          </w:tcPr>
          <w:p w:rsidR="00184EFA" w:rsidRDefault="00073452">
            <w:pPr>
              <w:tabs>
                <w:tab w:val="left" w:pos="1440"/>
              </w:tabs>
              <w:spacing w:after="0" w:line="360" w:lineRule="exact"/>
              <w:outlineLvl w:val="0"/>
              <w:rPr>
                <w:rFonts w:asciiTheme="minorEastAsia" w:eastAsiaTheme="minorEastAsia" w:hAnsiTheme="minorEastAsia"/>
                <w:b/>
                <w:sz w:val="21"/>
                <w:szCs w:val="21"/>
              </w:rPr>
            </w:pPr>
            <w:r>
              <w:rPr>
                <w:rFonts w:asciiTheme="minorEastAsia" w:eastAsiaTheme="minorEastAsia" w:hAnsiTheme="minorEastAsia"/>
                <w:b/>
                <w:sz w:val="21"/>
                <w:szCs w:val="21"/>
              </w:rPr>
              <w:t xml:space="preserve">先修课程： </w:t>
            </w:r>
          </w:p>
        </w:tc>
      </w:tr>
      <w:tr w:rsidR="00184EFA">
        <w:trPr>
          <w:trHeight w:val="340"/>
          <w:jc w:val="center"/>
        </w:trPr>
        <w:tc>
          <w:tcPr>
            <w:tcW w:w="4659" w:type="dxa"/>
            <w:gridSpan w:val="5"/>
            <w:vAlign w:val="center"/>
          </w:tcPr>
          <w:p w:rsidR="00184EFA" w:rsidRDefault="00073452">
            <w:pPr>
              <w:tabs>
                <w:tab w:val="left" w:pos="1440"/>
              </w:tabs>
              <w:spacing w:after="0" w:line="360" w:lineRule="exact"/>
              <w:outlineLvl w:val="0"/>
              <w:rPr>
                <w:rFonts w:asciiTheme="minorEastAsia" w:eastAsiaTheme="minorEastAsia" w:hAnsiTheme="minorEastAsia"/>
                <w:sz w:val="21"/>
                <w:szCs w:val="21"/>
                <w:lang w:eastAsia="zh-CN"/>
              </w:rPr>
            </w:pPr>
            <w:r>
              <w:rPr>
                <w:rFonts w:asciiTheme="minorEastAsia" w:eastAsiaTheme="minorEastAsia" w:hAnsiTheme="minorEastAsia"/>
                <w:b/>
                <w:sz w:val="21"/>
                <w:szCs w:val="21"/>
              </w:rPr>
              <w:t>授课时间：</w:t>
            </w:r>
            <w:r>
              <w:rPr>
                <w:rFonts w:asciiTheme="minorEastAsia" w:eastAsiaTheme="minorEastAsia" w:hAnsiTheme="minorEastAsia" w:hint="eastAsia"/>
                <w:b/>
                <w:sz w:val="21"/>
                <w:szCs w:val="21"/>
                <w:lang w:eastAsia="zh-CN"/>
              </w:rPr>
              <w:t>星期三5-7节</w:t>
            </w:r>
          </w:p>
        </w:tc>
        <w:tc>
          <w:tcPr>
            <w:tcW w:w="4742" w:type="dxa"/>
            <w:gridSpan w:val="5"/>
            <w:vAlign w:val="center"/>
          </w:tcPr>
          <w:p w:rsidR="00184EFA" w:rsidRDefault="00073452">
            <w:pPr>
              <w:tabs>
                <w:tab w:val="left" w:pos="1440"/>
              </w:tabs>
              <w:spacing w:after="0" w:line="360" w:lineRule="exact"/>
              <w:outlineLvl w:val="0"/>
              <w:rPr>
                <w:rFonts w:asciiTheme="minorEastAsia" w:eastAsiaTheme="minorEastAsia" w:hAnsiTheme="minorEastAsia"/>
                <w:sz w:val="21"/>
                <w:szCs w:val="21"/>
                <w:lang w:eastAsia="zh-CN"/>
              </w:rPr>
            </w:pPr>
            <w:r>
              <w:rPr>
                <w:rFonts w:asciiTheme="minorEastAsia" w:eastAsiaTheme="minorEastAsia" w:hAnsiTheme="minorEastAsia"/>
                <w:b/>
                <w:sz w:val="21"/>
                <w:szCs w:val="21"/>
              </w:rPr>
              <w:t>授课地点：</w:t>
            </w:r>
            <w:r>
              <w:rPr>
                <w:rFonts w:asciiTheme="minorEastAsia" w:eastAsiaTheme="minorEastAsia" w:hAnsiTheme="minorEastAsia" w:hint="eastAsia"/>
                <w:b/>
                <w:sz w:val="21"/>
                <w:szCs w:val="21"/>
                <w:lang w:eastAsia="zh-CN"/>
              </w:rPr>
              <w:t>实验楼305</w:t>
            </w:r>
          </w:p>
        </w:tc>
      </w:tr>
      <w:tr w:rsidR="00184EFA">
        <w:trPr>
          <w:trHeight w:val="340"/>
          <w:jc w:val="center"/>
        </w:trPr>
        <w:tc>
          <w:tcPr>
            <w:tcW w:w="9401" w:type="dxa"/>
            <w:gridSpan w:val="10"/>
            <w:vAlign w:val="center"/>
          </w:tcPr>
          <w:p w:rsidR="00184EFA" w:rsidRDefault="00073452">
            <w:pPr>
              <w:tabs>
                <w:tab w:val="left" w:pos="1440"/>
              </w:tabs>
              <w:spacing w:after="0" w:line="360" w:lineRule="exact"/>
              <w:outlineLvl w:val="0"/>
              <w:rPr>
                <w:rFonts w:asciiTheme="minorEastAsia" w:eastAsiaTheme="minorEastAsia" w:hAnsiTheme="minorEastAsia"/>
                <w:b/>
                <w:color w:val="FF0000"/>
                <w:sz w:val="21"/>
                <w:szCs w:val="21"/>
                <w:lang w:eastAsia="zh-CN"/>
              </w:rPr>
            </w:pPr>
            <w:r>
              <w:rPr>
                <w:rFonts w:asciiTheme="minorEastAsia" w:eastAsiaTheme="minorEastAsia" w:hAnsiTheme="minorEastAsia"/>
                <w:b/>
                <w:sz w:val="21"/>
                <w:szCs w:val="21"/>
                <w:lang w:eastAsia="zh-CN"/>
              </w:rPr>
              <w:t>授课对象</w:t>
            </w:r>
            <w:r>
              <w:rPr>
                <w:rFonts w:asciiTheme="minorEastAsia" w:eastAsiaTheme="minorEastAsia" w:hAnsiTheme="minorEastAsia"/>
                <w:b/>
                <w:sz w:val="21"/>
                <w:szCs w:val="21"/>
              </w:rPr>
              <w:t>：</w:t>
            </w:r>
            <w:r>
              <w:rPr>
                <w:rFonts w:ascii="SimSun" w:eastAsia="SimSun" w:hAnsi="SimSun" w:hint="eastAsia"/>
                <w:sz w:val="21"/>
                <w:szCs w:val="21"/>
                <w:lang w:eastAsia="zh-CN"/>
              </w:rPr>
              <w:t>20粤台电商</w:t>
            </w:r>
          </w:p>
        </w:tc>
      </w:tr>
      <w:tr w:rsidR="00184EFA">
        <w:trPr>
          <w:trHeight w:val="340"/>
          <w:jc w:val="center"/>
        </w:trPr>
        <w:tc>
          <w:tcPr>
            <w:tcW w:w="9401" w:type="dxa"/>
            <w:gridSpan w:val="10"/>
            <w:vAlign w:val="center"/>
          </w:tcPr>
          <w:p w:rsidR="00184EFA" w:rsidRDefault="00073452">
            <w:pPr>
              <w:tabs>
                <w:tab w:val="left" w:pos="1440"/>
              </w:tabs>
              <w:spacing w:after="0" w:line="360" w:lineRule="exact"/>
              <w:outlineLvl w:val="0"/>
              <w:rPr>
                <w:rFonts w:asciiTheme="minorEastAsia" w:eastAsiaTheme="minorEastAsia" w:hAnsiTheme="minorEastAsia"/>
                <w:sz w:val="21"/>
                <w:szCs w:val="21"/>
                <w:lang w:eastAsia="zh-CN"/>
              </w:rPr>
            </w:pPr>
            <w:r>
              <w:rPr>
                <w:rFonts w:asciiTheme="minorEastAsia" w:eastAsiaTheme="minorEastAsia" w:hAnsiTheme="minorEastAsia"/>
                <w:b/>
                <w:sz w:val="21"/>
                <w:szCs w:val="21"/>
                <w:lang w:eastAsia="zh-CN"/>
              </w:rPr>
              <w:t>开课学院：</w:t>
            </w:r>
            <w:r>
              <w:rPr>
                <w:rFonts w:asciiTheme="minorEastAsia" w:eastAsiaTheme="minorEastAsia" w:hAnsiTheme="minorEastAsia" w:hint="eastAsia"/>
                <w:b/>
                <w:sz w:val="21"/>
                <w:szCs w:val="21"/>
                <w:lang w:eastAsia="zh-CN"/>
              </w:rPr>
              <w:t>粤台产业科技学院</w:t>
            </w:r>
          </w:p>
        </w:tc>
      </w:tr>
      <w:tr w:rsidR="00184EFA">
        <w:trPr>
          <w:trHeight w:val="340"/>
          <w:jc w:val="center"/>
        </w:trPr>
        <w:tc>
          <w:tcPr>
            <w:tcW w:w="9401" w:type="dxa"/>
            <w:gridSpan w:val="10"/>
            <w:vAlign w:val="center"/>
          </w:tcPr>
          <w:p w:rsidR="00184EFA" w:rsidRDefault="00073452">
            <w:pPr>
              <w:tabs>
                <w:tab w:val="left" w:pos="1440"/>
              </w:tabs>
              <w:spacing w:after="0" w:line="360" w:lineRule="exact"/>
              <w:outlineLvl w:val="0"/>
              <w:rPr>
                <w:rFonts w:asciiTheme="minorEastAsia" w:eastAsiaTheme="minorEastAsia" w:hAnsiTheme="minorEastAsia"/>
                <w:sz w:val="21"/>
                <w:szCs w:val="21"/>
                <w:lang w:eastAsia="zh-CN"/>
              </w:rPr>
            </w:pPr>
            <w:r>
              <w:rPr>
                <w:rFonts w:asciiTheme="minorEastAsia" w:eastAsiaTheme="minorEastAsia" w:hAnsiTheme="minorEastAsia"/>
                <w:b/>
                <w:sz w:val="21"/>
                <w:szCs w:val="21"/>
                <w:lang w:eastAsia="zh-CN"/>
              </w:rPr>
              <w:t>任课教师姓名/职称：</w:t>
            </w:r>
            <w:r>
              <w:rPr>
                <w:rFonts w:asciiTheme="minorEastAsia" w:eastAsiaTheme="minorEastAsia" w:hAnsiTheme="minorEastAsia" w:hint="eastAsia"/>
                <w:b/>
                <w:sz w:val="21"/>
                <w:szCs w:val="21"/>
                <w:lang w:eastAsia="zh-CN"/>
              </w:rPr>
              <w:t>黄灯奎</w:t>
            </w:r>
            <w:r>
              <w:rPr>
                <w:rFonts w:ascii="SimSun" w:eastAsia="SimSun" w:hAnsi="SimSun" w:hint="eastAsia"/>
                <w:sz w:val="21"/>
                <w:szCs w:val="21"/>
                <w:lang w:eastAsia="zh-CN"/>
              </w:rPr>
              <w:t>/副教授</w:t>
            </w:r>
          </w:p>
        </w:tc>
      </w:tr>
      <w:tr w:rsidR="00184EFA">
        <w:trPr>
          <w:trHeight w:val="340"/>
          <w:jc w:val="center"/>
        </w:trPr>
        <w:tc>
          <w:tcPr>
            <w:tcW w:w="9401" w:type="dxa"/>
            <w:gridSpan w:val="10"/>
            <w:vAlign w:val="center"/>
          </w:tcPr>
          <w:p w:rsidR="00184EFA" w:rsidRDefault="00073452">
            <w:pPr>
              <w:tabs>
                <w:tab w:val="left" w:pos="1440"/>
              </w:tabs>
              <w:spacing w:after="0" w:line="0" w:lineRule="atLeast"/>
              <w:outlineLvl w:val="0"/>
              <w:rPr>
                <w:rFonts w:ascii="SimSun" w:eastAsia="SimSun" w:hAnsi="SimSun"/>
                <w:sz w:val="21"/>
                <w:szCs w:val="21"/>
                <w:lang w:eastAsia="zh-CN"/>
              </w:rPr>
            </w:pPr>
            <w:r>
              <w:rPr>
                <w:rFonts w:asciiTheme="minorEastAsia" w:eastAsiaTheme="minorEastAsia" w:hAnsiTheme="minorEastAsia"/>
                <w:b/>
                <w:sz w:val="21"/>
                <w:szCs w:val="21"/>
                <w:lang w:eastAsia="zh-CN"/>
              </w:rPr>
              <w:t>答疑时间、地点与方式：</w:t>
            </w:r>
            <w:r>
              <w:rPr>
                <w:rFonts w:ascii="SimSun" w:eastAsia="SimSun" w:hAnsi="SimSun" w:hint="eastAsia"/>
                <w:sz w:val="21"/>
                <w:szCs w:val="21"/>
                <w:lang w:eastAsia="zh-CN"/>
              </w:rPr>
              <w:t>理论课集</w:t>
            </w:r>
            <w:r>
              <w:rPr>
                <w:rFonts w:ascii="SimSun" w:eastAsia="SimSun" w:hAnsi="SimSun"/>
                <w:sz w:val="21"/>
                <w:szCs w:val="21"/>
                <w:lang w:eastAsia="zh-CN"/>
              </w:rPr>
              <w:t>中授课：</w:t>
            </w:r>
            <w:r>
              <w:rPr>
                <w:rFonts w:ascii="SimSun" w:eastAsia="SimSun" w:hAnsi="SimSun" w:hint="eastAsia"/>
                <w:sz w:val="21"/>
                <w:szCs w:val="21"/>
                <w:lang w:eastAsia="zh-CN"/>
              </w:rPr>
              <w:t>实验楼315</w:t>
            </w:r>
          </w:p>
        </w:tc>
      </w:tr>
      <w:tr w:rsidR="00184EFA">
        <w:trPr>
          <w:trHeight w:val="340"/>
          <w:jc w:val="center"/>
        </w:trPr>
        <w:tc>
          <w:tcPr>
            <w:tcW w:w="9401" w:type="dxa"/>
            <w:gridSpan w:val="10"/>
            <w:vAlign w:val="center"/>
          </w:tcPr>
          <w:p w:rsidR="00184EFA" w:rsidRDefault="00073452">
            <w:pPr>
              <w:tabs>
                <w:tab w:val="left" w:pos="1440"/>
              </w:tabs>
              <w:spacing w:after="0" w:line="360" w:lineRule="exact"/>
              <w:outlineLvl w:val="0"/>
              <w:rPr>
                <w:rFonts w:asciiTheme="minorEastAsia" w:eastAsiaTheme="minorEastAsia" w:hAnsiTheme="minorEastAsia"/>
                <w:b/>
                <w:sz w:val="21"/>
                <w:szCs w:val="21"/>
                <w:lang w:eastAsia="zh-CN"/>
              </w:rPr>
            </w:pPr>
            <w:r>
              <w:rPr>
                <w:rFonts w:asciiTheme="minorEastAsia" w:eastAsiaTheme="minorEastAsia" w:hAnsiTheme="minorEastAsia"/>
                <w:b/>
                <w:bCs/>
                <w:sz w:val="21"/>
                <w:szCs w:val="21"/>
                <w:lang w:eastAsia="zh-CN"/>
              </w:rPr>
              <w:t>课程考核方式：</w:t>
            </w:r>
            <w:r>
              <w:rPr>
                <w:rFonts w:asciiTheme="minorEastAsia" w:eastAsiaTheme="minorEastAsia" w:hAnsiTheme="minorEastAsia"/>
                <w:sz w:val="21"/>
                <w:szCs w:val="21"/>
                <w:lang w:eastAsia="zh-CN"/>
              </w:rPr>
              <w:t>开卷</w:t>
            </w:r>
            <w:r>
              <w:rPr>
                <w:rFonts w:asciiTheme="minorEastAsia" w:eastAsiaTheme="minorEastAsia" w:hAnsiTheme="minorEastAsia"/>
                <w:b/>
                <w:sz w:val="21"/>
                <w:szCs w:val="21"/>
                <w:lang w:eastAsia="zh-CN"/>
              </w:rPr>
              <w:t>（   ）</w:t>
            </w:r>
            <w:r>
              <w:rPr>
                <w:rFonts w:asciiTheme="minorEastAsia" w:eastAsiaTheme="minorEastAsia" w:hAnsiTheme="minorEastAsia"/>
                <w:sz w:val="21"/>
                <w:szCs w:val="21"/>
                <w:lang w:eastAsia="zh-CN"/>
              </w:rPr>
              <w:t xml:space="preserve">     闭卷</w:t>
            </w:r>
            <w:r>
              <w:rPr>
                <w:rFonts w:asciiTheme="minorEastAsia" w:eastAsiaTheme="minorEastAsia" w:hAnsiTheme="minorEastAsia"/>
                <w:b/>
                <w:sz w:val="21"/>
                <w:szCs w:val="21"/>
                <w:lang w:eastAsia="zh-CN"/>
              </w:rPr>
              <w:t xml:space="preserve">（ </w:t>
            </w:r>
            <w:r>
              <w:rPr>
                <w:rFonts w:asciiTheme="minorEastAsia" w:eastAsiaTheme="minorEastAsia" w:hAnsiTheme="minorEastAsia" w:hint="eastAsia"/>
                <w:b/>
                <w:sz w:val="21"/>
                <w:szCs w:val="21"/>
                <w:lang w:eastAsia="zh-CN"/>
              </w:rPr>
              <w:t>√</w:t>
            </w:r>
            <w:r>
              <w:rPr>
                <w:rFonts w:asciiTheme="minorEastAsia" w:eastAsiaTheme="minorEastAsia" w:hAnsiTheme="minorEastAsia"/>
                <w:b/>
                <w:sz w:val="21"/>
                <w:szCs w:val="21"/>
                <w:lang w:eastAsia="zh-CN"/>
              </w:rPr>
              <w:t xml:space="preserve"> ）   </w:t>
            </w:r>
            <w:r>
              <w:rPr>
                <w:rFonts w:asciiTheme="minorEastAsia" w:eastAsiaTheme="minorEastAsia" w:hAnsiTheme="minorEastAsia"/>
                <w:sz w:val="21"/>
                <w:szCs w:val="21"/>
                <w:lang w:eastAsia="zh-CN"/>
              </w:rPr>
              <w:t>课程论文</w:t>
            </w:r>
            <w:r>
              <w:rPr>
                <w:rFonts w:asciiTheme="minorEastAsia" w:eastAsiaTheme="minorEastAsia" w:hAnsiTheme="minorEastAsia"/>
                <w:b/>
                <w:sz w:val="21"/>
                <w:szCs w:val="21"/>
                <w:lang w:eastAsia="zh-CN"/>
              </w:rPr>
              <w:t xml:space="preserve">（  ）   </w:t>
            </w:r>
            <w:r>
              <w:rPr>
                <w:rFonts w:asciiTheme="minorEastAsia" w:eastAsiaTheme="minorEastAsia" w:hAnsiTheme="minorEastAsia"/>
                <w:sz w:val="21"/>
                <w:szCs w:val="21"/>
                <w:lang w:eastAsia="zh-CN"/>
              </w:rPr>
              <w:t>其它</w:t>
            </w:r>
            <w:r>
              <w:rPr>
                <w:rFonts w:asciiTheme="minorEastAsia" w:eastAsiaTheme="minorEastAsia" w:hAnsiTheme="minorEastAsia"/>
                <w:b/>
                <w:sz w:val="21"/>
                <w:szCs w:val="21"/>
                <w:lang w:eastAsia="zh-CN"/>
              </w:rPr>
              <w:t>（  ）</w:t>
            </w:r>
          </w:p>
        </w:tc>
      </w:tr>
      <w:tr w:rsidR="00184EFA">
        <w:trPr>
          <w:trHeight w:val="340"/>
          <w:jc w:val="center"/>
        </w:trPr>
        <w:tc>
          <w:tcPr>
            <w:tcW w:w="9401" w:type="dxa"/>
            <w:gridSpan w:val="10"/>
            <w:vAlign w:val="center"/>
          </w:tcPr>
          <w:p w:rsidR="00184EFA" w:rsidRDefault="00073452">
            <w:pPr>
              <w:numPr>
                <w:ilvl w:val="0"/>
                <w:numId w:val="1"/>
              </w:numPr>
              <w:tabs>
                <w:tab w:val="left" w:pos="1440"/>
              </w:tabs>
              <w:spacing w:after="0" w:line="360" w:lineRule="exact"/>
              <w:outlineLvl w:val="0"/>
              <w:rPr>
                <w:rFonts w:ascii="SimSun" w:eastAsia="SimSun" w:hAnsi="SimSun"/>
                <w:bCs/>
                <w:sz w:val="21"/>
                <w:szCs w:val="21"/>
                <w:lang w:eastAsia="zh-CN"/>
              </w:rPr>
            </w:pPr>
            <w:r>
              <w:rPr>
                <w:rFonts w:asciiTheme="minorEastAsia" w:eastAsiaTheme="minorEastAsia" w:hAnsiTheme="minorEastAsia"/>
                <w:b/>
                <w:bCs/>
                <w:sz w:val="21"/>
                <w:szCs w:val="21"/>
                <w:lang w:eastAsia="zh-CN"/>
              </w:rPr>
              <w:t>使用教材：</w:t>
            </w:r>
            <w:r>
              <w:rPr>
                <w:rFonts w:ascii="SimSun" w:eastAsia="SimSun" w:hAnsi="SimSun" w:hint="eastAsia"/>
                <w:bCs/>
                <w:sz w:val="21"/>
                <w:szCs w:val="21"/>
                <w:lang w:eastAsia="zh-CN"/>
              </w:rPr>
              <w:t>西方经济学.上</w:t>
            </w:r>
            <w:r>
              <w:rPr>
                <w:rFonts w:ascii="SimSun" w:hAnsi="SimSun" w:hint="eastAsia"/>
                <w:bCs/>
                <w:sz w:val="21"/>
                <w:szCs w:val="21"/>
                <w:lang w:eastAsia="zh-TW"/>
              </w:rPr>
              <w:t>、</w:t>
            </w:r>
            <w:r>
              <w:rPr>
                <w:rFonts w:ascii="SimSun" w:eastAsia="SimSun" w:hAnsi="SimSun" w:hint="eastAsia"/>
                <w:bCs/>
                <w:sz w:val="21"/>
                <w:szCs w:val="21"/>
                <w:lang w:eastAsia="zh-TW"/>
              </w:rPr>
              <w:t>下</w:t>
            </w:r>
            <w:r>
              <w:rPr>
                <w:rFonts w:ascii="SimSun" w:eastAsia="SimSun" w:hAnsi="SimSun" w:hint="eastAsia"/>
                <w:bCs/>
                <w:sz w:val="21"/>
                <w:szCs w:val="21"/>
                <w:lang w:eastAsia="zh-CN"/>
              </w:rPr>
              <w:t>册/《西方经济学》编写组编.—北京：高等教育出版社：中国人民大学出版社，2</w:t>
            </w:r>
            <w:r>
              <w:rPr>
                <w:rFonts w:ascii="SimSun" w:eastAsia="SimSun" w:hAnsi="SimSun"/>
                <w:bCs/>
                <w:sz w:val="21"/>
                <w:szCs w:val="21"/>
                <w:lang w:eastAsia="zh-CN"/>
              </w:rPr>
              <w:t>012.12</w:t>
            </w:r>
          </w:p>
          <w:p w:rsidR="00184EFA" w:rsidRDefault="00073452">
            <w:pPr>
              <w:tabs>
                <w:tab w:val="left" w:pos="1440"/>
              </w:tabs>
              <w:spacing w:after="0" w:line="360" w:lineRule="exact"/>
              <w:outlineLvl w:val="0"/>
              <w:rPr>
                <w:rFonts w:asciiTheme="minorEastAsia" w:eastAsiaTheme="minorEastAsia" w:hAnsiTheme="minorEastAsia"/>
                <w:b/>
                <w:bCs/>
                <w:sz w:val="21"/>
                <w:szCs w:val="21"/>
                <w:lang w:eastAsia="zh-CN"/>
              </w:rPr>
            </w:pPr>
            <w:r>
              <w:rPr>
                <w:rFonts w:asciiTheme="minorEastAsia" w:eastAsiaTheme="minorEastAsia" w:hAnsiTheme="minorEastAsia"/>
                <w:b/>
                <w:bCs/>
                <w:sz w:val="21"/>
                <w:szCs w:val="21"/>
                <w:lang w:eastAsia="zh-CN"/>
              </w:rPr>
              <w:t>教学参考资料：</w:t>
            </w:r>
          </w:p>
          <w:p w:rsidR="00184EFA" w:rsidRDefault="00073452">
            <w:pPr>
              <w:tabs>
                <w:tab w:val="left" w:pos="1440"/>
              </w:tabs>
              <w:spacing w:after="0"/>
              <w:outlineLvl w:val="0"/>
              <w:rPr>
                <w:rFonts w:ascii="SimSun" w:eastAsia="SimSun" w:hAnsi="SimSun"/>
                <w:bCs/>
                <w:sz w:val="21"/>
                <w:szCs w:val="21"/>
                <w:lang w:eastAsia="zh-CN"/>
              </w:rPr>
            </w:pPr>
            <w:r>
              <w:rPr>
                <w:rFonts w:ascii="SimSun" w:eastAsia="SimSun" w:hAnsi="SimSun" w:hint="eastAsia"/>
                <w:bCs/>
                <w:sz w:val="21"/>
                <w:szCs w:val="21"/>
                <w:lang w:eastAsia="zh-CN"/>
              </w:rPr>
              <w:t>1.林秀清等主编，《经济学基础》，南京大学出版，2015</w:t>
            </w:r>
          </w:p>
          <w:p w:rsidR="00184EFA" w:rsidRDefault="00073452">
            <w:pPr>
              <w:tabs>
                <w:tab w:val="left" w:pos="1440"/>
              </w:tabs>
              <w:spacing w:after="0" w:line="360" w:lineRule="exact"/>
              <w:outlineLvl w:val="0"/>
              <w:rPr>
                <w:rFonts w:asciiTheme="minorEastAsia" w:eastAsiaTheme="minorEastAsia" w:hAnsiTheme="minorEastAsia"/>
                <w:b/>
                <w:bCs/>
                <w:sz w:val="21"/>
                <w:szCs w:val="21"/>
                <w:lang w:eastAsia="zh-CN"/>
              </w:rPr>
            </w:pPr>
            <w:r>
              <w:rPr>
                <w:rFonts w:ascii="SimSun" w:eastAsia="SimSun" w:hAnsi="SimSun" w:hint="eastAsia"/>
                <w:bCs/>
                <w:sz w:val="21"/>
                <w:szCs w:val="21"/>
                <w:lang w:eastAsia="zh-CN"/>
              </w:rPr>
              <w:t>2.何璋主编， 《西方经济学》，中国财政经济出版社，2010年6月第2版</w:t>
            </w:r>
          </w:p>
        </w:tc>
      </w:tr>
      <w:tr w:rsidR="00184EFA">
        <w:trPr>
          <w:trHeight w:val="340"/>
          <w:jc w:val="center"/>
        </w:trPr>
        <w:tc>
          <w:tcPr>
            <w:tcW w:w="9401" w:type="dxa"/>
            <w:gridSpan w:val="10"/>
            <w:vAlign w:val="center"/>
          </w:tcPr>
          <w:p w:rsidR="00184EFA" w:rsidRDefault="00073452">
            <w:pPr>
              <w:tabs>
                <w:tab w:val="left" w:pos="1440"/>
              </w:tabs>
              <w:spacing w:after="0" w:line="360" w:lineRule="exact"/>
              <w:outlineLvl w:val="0"/>
              <w:rPr>
                <w:rFonts w:asciiTheme="minorEastAsia" w:eastAsiaTheme="minorEastAsia" w:hAnsiTheme="minorEastAsia"/>
                <w:b/>
                <w:sz w:val="21"/>
                <w:szCs w:val="21"/>
                <w:lang w:eastAsia="zh-CN"/>
              </w:rPr>
            </w:pPr>
            <w:r>
              <w:rPr>
                <w:rFonts w:asciiTheme="minorEastAsia" w:eastAsiaTheme="minorEastAsia" w:hAnsiTheme="minorEastAsia"/>
                <w:b/>
                <w:sz w:val="21"/>
                <w:szCs w:val="21"/>
                <w:lang w:eastAsia="zh-CN"/>
              </w:rPr>
              <w:t>课程简介：</w:t>
            </w:r>
          </w:p>
          <w:p w:rsidR="00184EFA" w:rsidRDefault="00073452">
            <w:pPr>
              <w:tabs>
                <w:tab w:val="left" w:pos="1440"/>
              </w:tabs>
              <w:spacing w:after="0" w:line="360" w:lineRule="exact"/>
              <w:outlineLvl w:val="0"/>
              <w:rPr>
                <w:rFonts w:asciiTheme="minorEastAsia" w:eastAsiaTheme="minorEastAsia" w:hAnsiTheme="minorEastAsia"/>
                <w:b/>
                <w:sz w:val="21"/>
                <w:szCs w:val="21"/>
                <w:lang w:eastAsia="zh-CN"/>
              </w:rPr>
            </w:pPr>
            <w:r>
              <w:rPr>
                <w:rFonts w:eastAsia="SimSun" w:cs="SimSun" w:hint="eastAsia"/>
                <w:color w:val="333333"/>
                <w:sz w:val="21"/>
                <w:szCs w:val="21"/>
                <w:shd w:val="clear" w:color="auto" w:fill="FFFFFF"/>
                <w:lang w:eastAsia="zh-CN"/>
              </w:rPr>
              <w:t>《西方经济学》微观部分，是经济类专业和软件专业的一门专业基础课，</w:t>
            </w:r>
            <w:r>
              <w:rPr>
                <w:rFonts w:ascii="方正书宋简体" w:eastAsia="方正书宋简体" w:hAnsi="方正书宋简体" w:cs="方正书宋简体"/>
                <w:color w:val="333333"/>
                <w:sz w:val="21"/>
                <w:szCs w:val="21"/>
                <w:shd w:val="clear" w:color="auto" w:fill="FFFFFF"/>
                <w:lang w:eastAsia="zh-CN"/>
              </w:rPr>
              <w:t>主要内容包括：需求、供给与均衡价格</w:t>
            </w:r>
            <w:r>
              <w:rPr>
                <w:rFonts w:eastAsia="SimSun" w:cs="SimSun" w:hint="eastAsia"/>
                <w:color w:val="333333"/>
                <w:sz w:val="21"/>
                <w:szCs w:val="21"/>
                <w:shd w:val="clear" w:color="auto" w:fill="FFFFFF"/>
                <w:lang w:eastAsia="zh-CN"/>
              </w:rPr>
              <w:t>，消费者行为理论，生产函数，成本理论，市场理论，要素分配理论，微观经济政策，博弈论，市场失灵等。宏观部分，主要内容包括</w:t>
            </w:r>
            <w:r>
              <w:rPr>
                <w:rFonts w:eastAsia="SimSun" w:cs="SimSun" w:hint="eastAsia"/>
                <w:color w:val="333333"/>
                <w:sz w:val="21"/>
                <w:szCs w:val="21"/>
                <w:shd w:val="clear" w:color="auto" w:fill="FFFFFF"/>
                <w:lang w:eastAsia="zh-CN"/>
              </w:rPr>
              <w:t xml:space="preserve">: </w:t>
            </w:r>
            <w:r>
              <w:rPr>
                <w:rFonts w:eastAsia="SimSun" w:cs="SimSun" w:hint="eastAsia"/>
                <w:color w:val="333333"/>
                <w:sz w:val="21"/>
                <w:szCs w:val="21"/>
                <w:shd w:val="clear" w:color="auto" w:fill="FFFFFF"/>
                <w:lang w:eastAsia="zh-CN"/>
              </w:rPr>
              <w:t>一国收入的衡量；货币制度；货币增长与通货膨胀；开放经济的宏观经济学；总需求与总供给；货币政策和财政政策对总需求的影响；通货膨胀与失业之间的管其权衡取舍。以上内容已涵盖经济学最基础的观念通过本课程的学习，使学生对经济学的基本问题和基本观点有比较全面的认识，掌握经济学的基本概念、基本思想、基本分析方法和基本理论，建立起对经济运行的基本思维框架，为进一步学习其它专业课程和专业研究打下理论基础。</w:t>
            </w:r>
          </w:p>
        </w:tc>
      </w:tr>
      <w:tr w:rsidR="00184EFA">
        <w:trPr>
          <w:trHeight w:val="2920"/>
          <w:jc w:val="center"/>
        </w:trPr>
        <w:tc>
          <w:tcPr>
            <w:tcW w:w="6502" w:type="dxa"/>
            <w:gridSpan w:val="6"/>
          </w:tcPr>
          <w:p w:rsidR="00184EFA" w:rsidRDefault="00073452">
            <w:pPr>
              <w:tabs>
                <w:tab w:val="left" w:pos="1440"/>
              </w:tabs>
              <w:spacing w:after="0" w:line="360" w:lineRule="exact"/>
              <w:ind w:firstLineChars="200" w:firstLine="422"/>
              <w:outlineLvl w:val="0"/>
              <w:rPr>
                <w:rFonts w:asciiTheme="minorEastAsia" w:eastAsiaTheme="minorEastAsia" w:hAnsiTheme="minorEastAsia"/>
                <w:b/>
                <w:szCs w:val="21"/>
                <w:lang w:eastAsia="zh-CN"/>
              </w:rPr>
            </w:pPr>
            <w:r>
              <w:rPr>
                <w:rFonts w:asciiTheme="minorEastAsia" w:eastAsiaTheme="minorEastAsia" w:hAnsiTheme="minorEastAsia"/>
                <w:b/>
                <w:sz w:val="21"/>
                <w:szCs w:val="21"/>
                <w:lang w:eastAsia="zh-CN"/>
              </w:rPr>
              <w:t>课程教学目标</w:t>
            </w:r>
          </w:p>
          <w:p w:rsidR="00184EFA" w:rsidRDefault="00073452">
            <w:pPr>
              <w:tabs>
                <w:tab w:val="left" w:pos="1440"/>
              </w:tabs>
              <w:spacing w:after="0"/>
              <w:ind w:firstLineChars="200" w:firstLine="420"/>
              <w:outlineLvl w:val="0"/>
              <w:rPr>
                <w:rFonts w:ascii="SimSun" w:eastAsia="SimSun" w:hAnsi="SimSun"/>
                <w:bCs/>
                <w:sz w:val="21"/>
                <w:szCs w:val="21"/>
                <w:lang w:eastAsia="zh-CN"/>
              </w:rPr>
            </w:pPr>
            <w:r>
              <w:rPr>
                <w:rFonts w:ascii="SimSun" w:eastAsia="SimSun" w:hAnsi="SimSun" w:hint="eastAsia"/>
                <w:bCs/>
                <w:sz w:val="21"/>
                <w:szCs w:val="21"/>
                <w:lang w:eastAsia="zh-CN"/>
              </w:rPr>
              <w:t>根据教育部《东莞理工学院“课程思政”教育改革工作方案》（莞工党办[</w:t>
            </w:r>
            <w:r>
              <w:rPr>
                <w:rFonts w:ascii="SimSun" w:eastAsia="SimSun" w:hAnsi="SimSun"/>
                <w:bCs/>
                <w:sz w:val="21"/>
                <w:szCs w:val="21"/>
                <w:lang w:eastAsia="zh-CN"/>
              </w:rPr>
              <w:t>2019]10</w:t>
            </w:r>
            <w:r>
              <w:rPr>
                <w:rFonts w:ascii="SimSun" w:eastAsia="SimSun" w:hAnsi="SimSun" w:hint="eastAsia"/>
                <w:bCs/>
                <w:sz w:val="21"/>
                <w:szCs w:val="21"/>
                <w:lang w:eastAsia="zh-CN"/>
              </w:rPr>
              <w:t>号），以及学校的人才培养目标和学生的实际情况，将本课程的教学目标确定为：</w:t>
            </w:r>
          </w:p>
          <w:p w:rsidR="00184EFA" w:rsidRDefault="00073452">
            <w:pPr>
              <w:tabs>
                <w:tab w:val="left" w:pos="1440"/>
              </w:tabs>
              <w:spacing w:after="0"/>
              <w:ind w:firstLineChars="200" w:firstLine="420"/>
              <w:outlineLvl w:val="0"/>
              <w:rPr>
                <w:rFonts w:ascii="SimSun" w:eastAsia="SimSun" w:hAnsi="SimSun"/>
                <w:bCs/>
                <w:sz w:val="21"/>
                <w:szCs w:val="21"/>
                <w:lang w:eastAsia="zh-CN"/>
              </w:rPr>
            </w:pPr>
            <w:r>
              <w:rPr>
                <w:rFonts w:ascii="SimSun" w:eastAsia="SimSun" w:hAnsi="SimSun" w:hint="eastAsia"/>
                <w:bCs/>
                <w:sz w:val="21"/>
                <w:szCs w:val="21"/>
                <w:lang w:eastAsia="zh-CN"/>
              </w:rPr>
              <w:t>知识目标：</w:t>
            </w:r>
          </w:p>
          <w:p w:rsidR="00184EFA" w:rsidRDefault="00073452">
            <w:pPr>
              <w:spacing w:after="0"/>
              <w:ind w:firstLineChars="200" w:firstLine="420"/>
              <w:rPr>
                <w:rFonts w:ascii="SimSun" w:eastAsia="SimSun" w:hAnsi="SimSun"/>
                <w:sz w:val="21"/>
                <w:szCs w:val="21"/>
                <w:lang w:eastAsia="zh-CN"/>
              </w:rPr>
            </w:pPr>
            <w:r>
              <w:rPr>
                <w:rFonts w:ascii="SimSun" w:eastAsia="SimSun" w:hAnsi="SimSun" w:hint="eastAsia"/>
                <w:sz w:val="21"/>
                <w:szCs w:val="21"/>
                <w:lang w:eastAsia="zh-CN"/>
              </w:rPr>
              <w:t>1．了解经济学的各种概念原理、分析方法及推导过程。</w:t>
            </w:r>
          </w:p>
          <w:p w:rsidR="00184EFA" w:rsidRDefault="00073452">
            <w:pPr>
              <w:spacing w:after="0"/>
              <w:ind w:firstLineChars="200" w:firstLine="420"/>
              <w:rPr>
                <w:rFonts w:ascii="SimSun" w:eastAsia="SimSun" w:hAnsi="SimSun"/>
                <w:sz w:val="21"/>
                <w:szCs w:val="21"/>
                <w:lang w:eastAsia="zh-CN"/>
              </w:rPr>
            </w:pPr>
            <w:r>
              <w:rPr>
                <w:rFonts w:ascii="SimSun" w:eastAsia="SimSun" w:hAnsi="SimSun" w:hint="eastAsia"/>
                <w:sz w:val="21"/>
                <w:szCs w:val="21"/>
                <w:lang w:eastAsia="zh-CN"/>
              </w:rPr>
              <w:t>2．重点理解和掌握市场经济中产品的供给与需求曲线、消费者行为理论、生产与成本的关系、各种市场情况的性质与特点、生产要素、以及各类政府的微观经济政策。</w:t>
            </w:r>
          </w:p>
          <w:p w:rsidR="00184EFA" w:rsidRDefault="00073452">
            <w:pPr>
              <w:tabs>
                <w:tab w:val="left" w:pos="1440"/>
              </w:tabs>
              <w:spacing w:after="0"/>
              <w:ind w:firstLineChars="200" w:firstLine="420"/>
              <w:outlineLvl w:val="0"/>
              <w:rPr>
                <w:rFonts w:ascii="SimSun" w:eastAsia="SimSun" w:hAnsi="SimSun"/>
                <w:sz w:val="21"/>
                <w:szCs w:val="21"/>
                <w:lang w:eastAsia="zh-CN"/>
              </w:rPr>
            </w:pPr>
            <w:r>
              <w:rPr>
                <w:rFonts w:ascii="SimSun" w:eastAsia="SimSun" w:hAnsi="SimSun" w:hint="eastAsia"/>
                <w:sz w:val="21"/>
                <w:szCs w:val="21"/>
                <w:lang w:eastAsia="zh-CN"/>
              </w:rPr>
              <w:t>3．重点理解和掌握市场经济中的</w:t>
            </w:r>
            <w:r>
              <w:rPr>
                <w:rFonts w:ascii="SimSun" w:eastAsia="SimSun" w:hAnsi="SimSun" w:hint="eastAsia"/>
                <w:sz w:val="21"/>
                <w:szCs w:val="21"/>
                <w:lang w:eastAsia="zh-TW"/>
              </w:rPr>
              <w:t>利率、物价、所得、就业、失业及汇等</w:t>
            </w:r>
            <w:r>
              <w:rPr>
                <w:rFonts w:ascii="SimSun" w:eastAsia="SimSun" w:hAnsi="SimSun" w:hint="eastAsia"/>
                <w:sz w:val="21"/>
                <w:szCs w:val="21"/>
                <w:lang w:eastAsia="zh-CN"/>
              </w:rPr>
              <w:t>等</w:t>
            </w:r>
            <w:r>
              <w:rPr>
                <w:rFonts w:ascii="SimSun" w:eastAsia="SimSun" w:hAnsi="SimSun" w:hint="eastAsia"/>
                <w:sz w:val="21"/>
                <w:szCs w:val="21"/>
                <w:lang w:eastAsia="zh-TW"/>
              </w:rPr>
              <w:t>国际贸易知识及政府相关政策</w:t>
            </w:r>
            <w:r>
              <w:rPr>
                <w:rFonts w:ascii="SimSun" w:eastAsia="SimSun" w:hAnsi="SimSun" w:hint="eastAsia"/>
                <w:sz w:val="21"/>
                <w:szCs w:val="21"/>
                <w:lang w:eastAsia="zh-CN"/>
              </w:rPr>
              <w:t>。</w:t>
            </w:r>
          </w:p>
          <w:p w:rsidR="00184EFA" w:rsidRDefault="00073452">
            <w:pPr>
              <w:tabs>
                <w:tab w:val="left" w:pos="1440"/>
              </w:tabs>
              <w:spacing w:after="0"/>
              <w:ind w:firstLineChars="200" w:firstLine="420"/>
              <w:outlineLvl w:val="0"/>
              <w:rPr>
                <w:rFonts w:ascii="SimSun" w:eastAsia="SimSun" w:hAnsi="SimSun"/>
                <w:bCs/>
                <w:sz w:val="21"/>
                <w:szCs w:val="21"/>
                <w:lang w:eastAsia="zh-CN"/>
              </w:rPr>
            </w:pPr>
            <w:r>
              <w:rPr>
                <w:rFonts w:ascii="SimSun" w:eastAsia="SimSun" w:hAnsi="SimSun" w:hint="eastAsia"/>
                <w:sz w:val="21"/>
                <w:szCs w:val="21"/>
                <w:lang w:eastAsia="zh-CN"/>
              </w:rPr>
              <w:t>能力目标：</w:t>
            </w:r>
          </w:p>
          <w:p w:rsidR="00184EFA" w:rsidRDefault="00073452">
            <w:pPr>
              <w:tabs>
                <w:tab w:val="left" w:pos="1440"/>
              </w:tabs>
              <w:spacing w:after="0"/>
              <w:ind w:firstLineChars="200" w:firstLine="420"/>
              <w:outlineLvl w:val="0"/>
              <w:rPr>
                <w:rFonts w:ascii="SimSun" w:eastAsia="SimSun" w:hAnsi="SimSun"/>
                <w:sz w:val="21"/>
                <w:szCs w:val="21"/>
                <w:lang w:eastAsia="zh-CN"/>
              </w:rPr>
            </w:pPr>
            <w:r>
              <w:rPr>
                <w:rFonts w:ascii="SimSun" w:eastAsia="SimSun" w:hAnsi="SimSun" w:hint="eastAsia"/>
                <w:sz w:val="21"/>
                <w:szCs w:val="21"/>
                <w:lang w:eastAsia="zh-CN"/>
              </w:rPr>
              <w:t>1．经济学是经济贸易类专业和金融类专业的基础课，直接培养学生的经济问题的分析能力，并为后续的专业课奠定基础。 </w:t>
            </w:r>
          </w:p>
          <w:p w:rsidR="00184EFA" w:rsidRDefault="00073452">
            <w:pPr>
              <w:pStyle w:val="2"/>
              <w:tabs>
                <w:tab w:val="left" w:pos="1440"/>
              </w:tabs>
              <w:spacing w:after="0"/>
              <w:ind w:left="420" w:firstLineChars="0" w:firstLine="0"/>
              <w:outlineLvl w:val="0"/>
              <w:rPr>
                <w:rFonts w:ascii="SimSun" w:eastAsia="SimSun" w:hAnsi="SimSun"/>
                <w:sz w:val="21"/>
                <w:szCs w:val="21"/>
                <w:lang w:eastAsia="zh-CN"/>
              </w:rPr>
            </w:pPr>
            <w:r>
              <w:rPr>
                <w:rFonts w:ascii="SimSun" w:eastAsia="SimSun" w:hAnsi="SimSun" w:hint="eastAsia"/>
                <w:sz w:val="21"/>
                <w:szCs w:val="21"/>
                <w:lang w:eastAsia="zh-CN"/>
              </w:rPr>
              <w:t>素质目标：</w:t>
            </w:r>
          </w:p>
          <w:p w:rsidR="00184EFA" w:rsidRDefault="00073452">
            <w:pPr>
              <w:pStyle w:val="2"/>
              <w:tabs>
                <w:tab w:val="left" w:pos="1440"/>
              </w:tabs>
              <w:spacing w:after="0"/>
              <w:ind w:left="420" w:firstLineChars="0" w:firstLine="0"/>
              <w:outlineLvl w:val="0"/>
              <w:rPr>
                <w:rFonts w:ascii="SimSun" w:eastAsia="SimSun" w:hAnsi="SimSun"/>
                <w:sz w:val="21"/>
                <w:szCs w:val="21"/>
                <w:lang w:eastAsia="zh-CN"/>
              </w:rPr>
            </w:pPr>
            <w:r>
              <w:rPr>
                <w:rFonts w:ascii="SimSun" w:eastAsia="SimSun" w:hAnsi="SimSun"/>
                <w:sz w:val="21"/>
                <w:szCs w:val="21"/>
                <w:lang w:eastAsia="zh-CN"/>
              </w:rPr>
              <w:lastRenderedPageBreak/>
              <w:t>1.</w:t>
            </w:r>
            <w:r>
              <w:rPr>
                <w:rFonts w:ascii="SimSun" w:eastAsia="SimSun" w:hAnsi="SimSun" w:hint="eastAsia"/>
                <w:sz w:val="21"/>
                <w:szCs w:val="21"/>
                <w:lang w:eastAsia="zh-CN"/>
              </w:rPr>
              <w:t>使学生掌握经济学基本理论、知识，并能用这些理论和知识分析、处理现实经济生活中的问题。</w:t>
            </w:r>
          </w:p>
        </w:tc>
        <w:tc>
          <w:tcPr>
            <w:tcW w:w="2899" w:type="dxa"/>
            <w:gridSpan w:val="4"/>
          </w:tcPr>
          <w:p w:rsidR="00184EFA" w:rsidRDefault="00073452">
            <w:pPr>
              <w:tabs>
                <w:tab w:val="left" w:pos="1440"/>
              </w:tabs>
              <w:spacing w:after="0" w:line="360" w:lineRule="exact"/>
              <w:outlineLvl w:val="0"/>
              <w:rPr>
                <w:rFonts w:eastAsia="SimSun"/>
                <w:b/>
                <w:sz w:val="21"/>
                <w:szCs w:val="21"/>
                <w:lang w:eastAsia="zh-CN"/>
              </w:rPr>
            </w:pPr>
            <w:r>
              <w:rPr>
                <w:rFonts w:eastAsia="SimSun"/>
                <w:b/>
                <w:sz w:val="21"/>
                <w:szCs w:val="21"/>
                <w:lang w:eastAsia="zh-CN"/>
              </w:rPr>
              <w:lastRenderedPageBreak/>
              <w:t>本课程与学生核心能力培养之间的关联</w:t>
            </w:r>
            <w:r>
              <w:rPr>
                <w:rFonts w:eastAsia="SimSun"/>
                <w:b/>
                <w:sz w:val="21"/>
                <w:szCs w:val="21"/>
                <w:lang w:eastAsia="zh-CN"/>
              </w:rPr>
              <w:t>(</w:t>
            </w:r>
            <w:r>
              <w:rPr>
                <w:rFonts w:eastAsia="SimSun"/>
                <w:b/>
                <w:sz w:val="21"/>
                <w:szCs w:val="21"/>
                <w:lang w:eastAsia="zh-CN"/>
              </w:rPr>
              <w:t>授课对象为理工科专业学生的课程填写此栏）：</w:t>
            </w:r>
          </w:p>
          <w:p w:rsidR="00184EFA" w:rsidRDefault="00073452">
            <w:pPr>
              <w:tabs>
                <w:tab w:val="left" w:pos="1440"/>
              </w:tabs>
              <w:spacing w:after="0"/>
              <w:outlineLvl w:val="0"/>
              <w:rPr>
                <w:rFonts w:ascii="SimSun" w:eastAsia="SimSun" w:hAnsi="SimSun"/>
                <w:b/>
                <w:sz w:val="21"/>
                <w:szCs w:val="21"/>
                <w:lang w:eastAsia="zh-CN"/>
              </w:rPr>
            </w:pPr>
            <w:r>
              <w:rPr>
                <w:rFonts w:ascii="SimSun" w:eastAsia="SimSun" w:hAnsi="SimSun" w:hint="eastAsia"/>
                <w:b/>
                <w:sz w:val="21"/>
                <w:szCs w:val="21"/>
                <w:lang w:eastAsia="zh-CN"/>
              </w:rPr>
              <w:t>√核心能力</w:t>
            </w:r>
            <w:r>
              <w:rPr>
                <w:rFonts w:ascii="SimSun" w:eastAsia="SimSun" w:hAnsi="SimSun"/>
                <w:b/>
                <w:sz w:val="21"/>
                <w:szCs w:val="21"/>
                <w:lang w:eastAsia="zh-CN"/>
              </w:rPr>
              <w:t xml:space="preserve">1. </w:t>
            </w:r>
            <w:r>
              <w:rPr>
                <w:rFonts w:ascii="SimSun" w:eastAsia="SimSun" w:hAnsi="SimSun" w:hint="eastAsia"/>
                <w:sz w:val="21"/>
                <w:szCs w:val="21"/>
                <w:lang w:eastAsia="zh-CN"/>
              </w:rPr>
              <w:t>树立坚定、正确的政治方向具备刻苦学习、团结协作、实事求是的科学精神具有强烈的社会责任感和良好的职业道德基础。</w:t>
            </w:r>
          </w:p>
          <w:p w:rsidR="00184EFA" w:rsidRDefault="00073452">
            <w:pPr>
              <w:tabs>
                <w:tab w:val="left" w:pos="1440"/>
              </w:tabs>
              <w:spacing w:after="0"/>
              <w:outlineLvl w:val="0"/>
              <w:rPr>
                <w:rFonts w:ascii="SimSun" w:eastAsia="SimSun" w:hAnsi="SimSun"/>
                <w:b/>
                <w:sz w:val="21"/>
                <w:szCs w:val="21"/>
                <w:lang w:eastAsia="zh-CN"/>
              </w:rPr>
            </w:pPr>
            <w:r>
              <w:rPr>
                <w:rFonts w:ascii="SimSun" w:eastAsia="SimSun" w:hAnsi="SimSun" w:hint="eastAsia"/>
                <w:b/>
                <w:sz w:val="21"/>
                <w:szCs w:val="21"/>
                <w:lang w:eastAsia="zh-CN"/>
              </w:rPr>
              <w:t>√核心能力</w:t>
            </w:r>
            <w:r>
              <w:rPr>
                <w:rFonts w:ascii="SimSun" w:eastAsia="SimSun" w:hAnsi="SimSun"/>
                <w:b/>
                <w:sz w:val="21"/>
                <w:szCs w:val="21"/>
                <w:lang w:eastAsia="zh-CN"/>
              </w:rPr>
              <w:t xml:space="preserve">2. </w:t>
            </w:r>
            <w:r>
              <w:rPr>
                <w:rFonts w:ascii="SimSun" w:eastAsia="SimSun" w:hAnsi="SimSun" w:hint="eastAsia"/>
                <w:sz w:val="21"/>
                <w:szCs w:val="21"/>
                <w:lang w:eastAsia="zh-CN"/>
              </w:rPr>
              <w:t>具有扎实的经济学专业知识基础，熟悉现代西方经济学理论，了解应用经济学领域的发展动态，熟悉我国经济政策和法规，了解市场经济的运行机制，具有一定的</w:t>
            </w:r>
            <w:r>
              <w:rPr>
                <w:rFonts w:ascii="SimSun" w:eastAsia="SimSun" w:hAnsi="SimSun" w:hint="eastAsia"/>
                <w:sz w:val="21"/>
                <w:szCs w:val="21"/>
                <w:lang w:eastAsia="zh-CN"/>
              </w:rPr>
              <w:lastRenderedPageBreak/>
              <w:t>企业经营管理能力；</w:t>
            </w:r>
          </w:p>
          <w:p w:rsidR="00184EFA" w:rsidRDefault="00073452">
            <w:pPr>
              <w:tabs>
                <w:tab w:val="left" w:pos="1440"/>
              </w:tabs>
              <w:spacing w:after="0"/>
              <w:outlineLvl w:val="0"/>
              <w:rPr>
                <w:rFonts w:ascii="SimSun" w:eastAsia="SimSun" w:hAnsi="SimSun"/>
                <w:sz w:val="21"/>
                <w:szCs w:val="21"/>
                <w:lang w:eastAsia="zh-CN"/>
              </w:rPr>
            </w:pPr>
            <w:r>
              <w:rPr>
                <w:rFonts w:ascii="SimSun" w:eastAsia="SimSun" w:hAnsi="SimSun" w:hint="eastAsia"/>
                <w:b/>
                <w:sz w:val="21"/>
                <w:szCs w:val="21"/>
                <w:lang w:eastAsia="zh-CN"/>
              </w:rPr>
              <w:t>□核心能力</w:t>
            </w:r>
            <w:r>
              <w:rPr>
                <w:rFonts w:ascii="SimSun" w:eastAsia="SimSun" w:hAnsi="SimSun"/>
                <w:b/>
                <w:sz w:val="21"/>
                <w:szCs w:val="21"/>
                <w:lang w:eastAsia="zh-CN"/>
              </w:rPr>
              <w:t xml:space="preserve">3. </w:t>
            </w:r>
            <w:r>
              <w:rPr>
                <w:rFonts w:ascii="SimSun" w:eastAsia="SimSun" w:hAnsi="SimSun" w:hint="eastAsia"/>
                <w:sz w:val="21"/>
                <w:szCs w:val="21"/>
                <w:lang w:eastAsia="zh-CN"/>
              </w:rPr>
              <w:t>具有扎实的数学基础，熟练掌握计算机的基础知识和上机操作技能，能够运用各种专业软件从事经济工作；</w:t>
            </w:r>
          </w:p>
          <w:p w:rsidR="00184EFA" w:rsidRDefault="00073452">
            <w:pPr>
              <w:tabs>
                <w:tab w:val="left" w:pos="1440"/>
              </w:tabs>
              <w:spacing w:after="0"/>
              <w:outlineLvl w:val="0"/>
              <w:rPr>
                <w:rFonts w:ascii="SimSun" w:eastAsia="SimSun" w:hAnsi="SimSun"/>
                <w:b/>
                <w:sz w:val="21"/>
                <w:szCs w:val="21"/>
                <w:lang w:eastAsia="zh-CN"/>
              </w:rPr>
            </w:pPr>
            <w:r>
              <w:rPr>
                <w:rFonts w:ascii="SimSun" w:eastAsia="SimSun" w:hAnsi="SimSun" w:hint="eastAsia"/>
                <w:b/>
                <w:sz w:val="21"/>
                <w:szCs w:val="21"/>
                <w:lang w:eastAsia="zh-CN"/>
              </w:rPr>
              <w:t>√核心能力</w:t>
            </w:r>
            <w:r>
              <w:rPr>
                <w:rFonts w:ascii="SimSun" w:eastAsia="SimSun" w:hAnsi="SimSun"/>
                <w:b/>
                <w:sz w:val="21"/>
                <w:szCs w:val="21"/>
                <w:lang w:eastAsia="zh-CN"/>
              </w:rPr>
              <w:t xml:space="preserve">4. </w:t>
            </w:r>
            <w:r>
              <w:rPr>
                <w:rFonts w:ascii="SimSun" w:eastAsia="SimSun" w:hAnsi="SimSun" w:hint="eastAsia"/>
                <w:sz w:val="21"/>
                <w:szCs w:val="21"/>
                <w:lang w:eastAsia="zh-CN"/>
              </w:rPr>
              <w:t>具有创新意识和开拓能力以及团队精神与合作意识，具有较强的组织管理能力和领导艺术；</w:t>
            </w:r>
          </w:p>
          <w:p w:rsidR="00184EFA" w:rsidRDefault="00073452">
            <w:pPr>
              <w:tabs>
                <w:tab w:val="left" w:pos="1440"/>
              </w:tabs>
              <w:spacing w:after="0"/>
              <w:outlineLvl w:val="0"/>
              <w:rPr>
                <w:rFonts w:ascii="SimSun" w:eastAsia="SimSun" w:hAnsi="SimSun"/>
                <w:sz w:val="21"/>
                <w:szCs w:val="21"/>
                <w:lang w:eastAsia="zh-CN"/>
              </w:rPr>
            </w:pPr>
            <w:r>
              <w:rPr>
                <w:rFonts w:ascii="SimSun" w:eastAsia="SimSun" w:hAnsi="SimSun" w:hint="eastAsia"/>
                <w:b/>
                <w:sz w:val="21"/>
                <w:szCs w:val="21"/>
                <w:lang w:eastAsia="zh-CN"/>
              </w:rPr>
              <w:t>□核心能力</w:t>
            </w:r>
            <w:r>
              <w:rPr>
                <w:rFonts w:ascii="SimSun" w:eastAsia="SimSun" w:hAnsi="SimSun"/>
                <w:b/>
                <w:sz w:val="21"/>
                <w:szCs w:val="21"/>
                <w:lang w:eastAsia="zh-CN"/>
              </w:rPr>
              <w:t xml:space="preserve">5. </w:t>
            </w:r>
            <w:r>
              <w:rPr>
                <w:rFonts w:ascii="SimSun" w:eastAsia="SimSun" w:hAnsi="SimSun" w:hint="eastAsia"/>
                <w:sz w:val="21"/>
                <w:szCs w:val="21"/>
                <w:lang w:eastAsia="zh-CN"/>
              </w:rPr>
              <w:t>具有一定的体育和军事知识养成良好的体育锻炼习惯，具有健全的心理</w:t>
            </w:r>
          </w:p>
          <w:p w:rsidR="00184EFA" w:rsidRDefault="00073452">
            <w:pPr>
              <w:tabs>
                <w:tab w:val="left" w:pos="1440"/>
              </w:tabs>
              <w:spacing w:after="0" w:line="360" w:lineRule="exact"/>
              <w:outlineLvl w:val="0"/>
              <w:rPr>
                <w:rFonts w:eastAsia="SimSun"/>
                <w:b/>
                <w:sz w:val="21"/>
                <w:szCs w:val="21"/>
                <w:lang w:eastAsia="zh-CN"/>
              </w:rPr>
            </w:pPr>
            <w:r>
              <w:rPr>
                <w:rFonts w:ascii="SimSun" w:eastAsia="SimSun" w:hAnsi="SimSun" w:hint="eastAsia"/>
                <w:sz w:val="21"/>
                <w:szCs w:val="21"/>
                <w:lang w:eastAsia="zh-CN"/>
              </w:rPr>
              <w:t>素质和健康的体魄。</w:t>
            </w:r>
          </w:p>
          <w:p w:rsidR="00184EFA" w:rsidRDefault="00184EFA">
            <w:pPr>
              <w:tabs>
                <w:tab w:val="left" w:pos="1440"/>
              </w:tabs>
              <w:spacing w:after="0" w:line="360" w:lineRule="exact"/>
              <w:outlineLvl w:val="0"/>
              <w:rPr>
                <w:rFonts w:eastAsia="SimSun"/>
                <w:b/>
                <w:sz w:val="21"/>
                <w:szCs w:val="21"/>
                <w:lang w:eastAsia="zh-CN"/>
              </w:rPr>
            </w:pPr>
          </w:p>
        </w:tc>
      </w:tr>
      <w:tr w:rsidR="00184EFA">
        <w:trPr>
          <w:trHeight w:val="340"/>
          <w:jc w:val="center"/>
        </w:trPr>
        <w:tc>
          <w:tcPr>
            <w:tcW w:w="9401" w:type="dxa"/>
            <w:gridSpan w:val="10"/>
            <w:shd w:val="clear" w:color="auto" w:fill="C0C0C0"/>
            <w:vAlign w:val="center"/>
          </w:tcPr>
          <w:p w:rsidR="00184EFA" w:rsidRDefault="00073452">
            <w:pPr>
              <w:tabs>
                <w:tab w:val="left" w:pos="1440"/>
              </w:tabs>
              <w:spacing w:after="0" w:line="360" w:lineRule="exact"/>
              <w:jc w:val="center"/>
              <w:outlineLvl w:val="0"/>
              <w:rPr>
                <w:rFonts w:asciiTheme="minorEastAsia" w:eastAsiaTheme="minorEastAsia" w:hAnsiTheme="minorEastAsia"/>
                <w:b/>
                <w:sz w:val="21"/>
                <w:szCs w:val="21"/>
                <w:lang w:eastAsia="zh-CN"/>
              </w:rPr>
            </w:pPr>
            <w:r>
              <w:rPr>
                <w:rFonts w:asciiTheme="minorEastAsia" w:eastAsiaTheme="minorEastAsia" w:hAnsiTheme="minorEastAsia"/>
                <w:b/>
                <w:sz w:val="21"/>
                <w:szCs w:val="21"/>
                <w:lang w:eastAsia="zh-CN"/>
              </w:rPr>
              <w:lastRenderedPageBreak/>
              <w:t>理论教学进程表</w:t>
            </w:r>
          </w:p>
        </w:tc>
      </w:tr>
      <w:tr w:rsidR="00184EFA">
        <w:trPr>
          <w:trHeight w:val="792"/>
          <w:jc w:val="center"/>
        </w:trPr>
        <w:tc>
          <w:tcPr>
            <w:tcW w:w="648" w:type="dxa"/>
            <w:tcMar>
              <w:left w:w="28" w:type="dxa"/>
              <w:right w:w="28" w:type="dxa"/>
            </w:tcMar>
            <w:vAlign w:val="center"/>
          </w:tcPr>
          <w:p w:rsidR="00184EFA" w:rsidRDefault="00073452">
            <w:pPr>
              <w:spacing w:after="0"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周次</w:t>
            </w:r>
          </w:p>
        </w:tc>
        <w:tc>
          <w:tcPr>
            <w:tcW w:w="1728" w:type="dxa"/>
            <w:gridSpan w:val="2"/>
            <w:tcMar>
              <w:left w:w="28" w:type="dxa"/>
              <w:right w:w="28" w:type="dxa"/>
            </w:tcMar>
            <w:vAlign w:val="center"/>
          </w:tcPr>
          <w:p w:rsidR="00184EFA" w:rsidRDefault="00073452">
            <w:pPr>
              <w:spacing w:after="0" w:line="360" w:lineRule="exact"/>
              <w:jc w:val="center"/>
              <w:rPr>
                <w:rFonts w:asciiTheme="minorEastAsia" w:eastAsiaTheme="minorEastAsia" w:hAnsiTheme="minorEastAsia"/>
                <w:b/>
                <w:sz w:val="21"/>
                <w:szCs w:val="21"/>
              </w:rPr>
            </w:pPr>
            <w:r>
              <w:rPr>
                <w:rFonts w:asciiTheme="minorEastAsia" w:eastAsiaTheme="minorEastAsia" w:hAnsiTheme="minorEastAsia"/>
                <w:b/>
                <w:sz w:val="21"/>
                <w:szCs w:val="21"/>
              </w:rPr>
              <w:t>教学主题</w:t>
            </w:r>
          </w:p>
        </w:tc>
        <w:tc>
          <w:tcPr>
            <w:tcW w:w="623" w:type="dxa"/>
            <w:tcMar>
              <w:left w:w="28" w:type="dxa"/>
              <w:right w:w="28" w:type="dxa"/>
            </w:tcMar>
            <w:vAlign w:val="center"/>
          </w:tcPr>
          <w:p w:rsidR="00184EFA" w:rsidRDefault="00073452">
            <w:pPr>
              <w:spacing w:after="0"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学时数</w:t>
            </w:r>
          </w:p>
        </w:tc>
        <w:tc>
          <w:tcPr>
            <w:tcW w:w="3503" w:type="dxa"/>
            <w:gridSpan w:val="2"/>
            <w:tcMar>
              <w:left w:w="28" w:type="dxa"/>
              <w:right w:w="28" w:type="dxa"/>
            </w:tcMar>
            <w:vAlign w:val="center"/>
          </w:tcPr>
          <w:p w:rsidR="00184EFA" w:rsidRDefault="00073452">
            <w:pPr>
              <w:spacing w:after="0" w:line="360" w:lineRule="exact"/>
              <w:jc w:val="center"/>
              <w:rPr>
                <w:rFonts w:asciiTheme="minorEastAsia" w:eastAsiaTheme="minorEastAsia" w:hAnsiTheme="minorEastAsia"/>
                <w:bCs/>
                <w:sz w:val="21"/>
                <w:szCs w:val="21"/>
                <w:lang w:eastAsia="zh-CN"/>
              </w:rPr>
            </w:pPr>
            <w:r>
              <w:rPr>
                <w:rFonts w:asciiTheme="minorEastAsia" w:eastAsiaTheme="minorEastAsia" w:hAnsiTheme="minorEastAsia"/>
                <w:bCs/>
                <w:sz w:val="21"/>
                <w:szCs w:val="21"/>
                <w:lang w:eastAsia="zh-CN"/>
              </w:rPr>
              <w:t>教学的重点、难点、</w:t>
            </w:r>
            <w:r>
              <w:rPr>
                <w:rFonts w:asciiTheme="minorEastAsia" w:eastAsiaTheme="minorEastAsia" w:hAnsiTheme="minorEastAsia" w:hint="eastAsia"/>
                <w:bCs/>
                <w:sz w:val="21"/>
                <w:szCs w:val="21"/>
                <w:lang w:eastAsia="zh-CN"/>
              </w:rPr>
              <w:t>课程思政融入点</w:t>
            </w:r>
          </w:p>
        </w:tc>
        <w:tc>
          <w:tcPr>
            <w:tcW w:w="1274" w:type="dxa"/>
            <w:vAlign w:val="center"/>
          </w:tcPr>
          <w:p w:rsidR="00184EFA" w:rsidRDefault="00073452">
            <w:pPr>
              <w:spacing w:after="0" w:line="360" w:lineRule="exact"/>
              <w:jc w:val="center"/>
              <w:rPr>
                <w:rFonts w:asciiTheme="minorEastAsia" w:eastAsiaTheme="minorEastAsia" w:hAnsiTheme="minorEastAsia"/>
                <w:bCs/>
                <w:sz w:val="21"/>
                <w:szCs w:val="21"/>
                <w:lang w:eastAsia="zh-CN"/>
              </w:rPr>
            </w:pPr>
            <w:r>
              <w:rPr>
                <w:rFonts w:asciiTheme="minorEastAsia" w:eastAsiaTheme="minorEastAsia" w:hAnsiTheme="minorEastAsia" w:hint="eastAsia"/>
                <w:bCs/>
                <w:sz w:val="21"/>
                <w:szCs w:val="21"/>
                <w:lang w:eastAsia="zh-CN"/>
              </w:rPr>
              <w:t>教学方式</w:t>
            </w:r>
          </w:p>
          <w:p w:rsidR="00184EFA" w:rsidRDefault="00073452">
            <w:pPr>
              <w:spacing w:after="0" w:line="360" w:lineRule="exact"/>
              <w:jc w:val="center"/>
              <w:rPr>
                <w:rFonts w:asciiTheme="minorEastAsia" w:eastAsiaTheme="minorEastAsia" w:hAnsiTheme="minorEastAsia"/>
                <w:bCs/>
                <w:sz w:val="21"/>
                <w:szCs w:val="21"/>
                <w:lang w:eastAsia="zh-CN"/>
              </w:rPr>
            </w:pPr>
            <w:r>
              <w:rPr>
                <w:rFonts w:asciiTheme="minorEastAsia" w:eastAsiaTheme="minorEastAsia" w:hAnsiTheme="minorEastAsia" w:hint="eastAsia"/>
                <w:bCs/>
                <w:sz w:val="21"/>
                <w:szCs w:val="21"/>
                <w:lang w:eastAsia="zh-CN"/>
              </w:rPr>
              <w:t>（线上/线下）</w:t>
            </w:r>
          </w:p>
        </w:tc>
        <w:tc>
          <w:tcPr>
            <w:tcW w:w="532" w:type="dxa"/>
            <w:gridSpan w:val="2"/>
            <w:tcMar>
              <w:left w:w="28" w:type="dxa"/>
              <w:right w:w="28" w:type="dxa"/>
            </w:tcMar>
            <w:vAlign w:val="center"/>
          </w:tcPr>
          <w:p w:rsidR="00184EFA" w:rsidRDefault="00073452">
            <w:pPr>
              <w:spacing w:after="0" w:line="360" w:lineRule="exact"/>
              <w:jc w:val="center"/>
              <w:rPr>
                <w:rFonts w:asciiTheme="minorEastAsia" w:eastAsiaTheme="minorEastAsia" w:hAnsiTheme="minorEastAsia"/>
                <w:b/>
                <w:sz w:val="21"/>
                <w:szCs w:val="21"/>
                <w:lang w:eastAsia="zh-CN"/>
              </w:rPr>
            </w:pPr>
            <w:r>
              <w:rPr>
                <w:rFonts w:asciiTheme="minorEastAsia" w:eastAsiaTheme="minorEastAsia" w:hAnsiTheme="minorEastAsia"/>
                <w:b/>
                <w:sz w:val="21"/>
                <w:szCs w:val="21"/>
              </w:rPr>
              <w:t>教学</w:t>
            </w:r>
            <w:r>
              <w:rPr>
                <w:rFonts w:asciiTheme="minorEastAsia" w:eastAsiaTheme="minorEastAsia" w:hAnsiTheme="minorEastAsia" w:hint="eastAsia"/>
                <w:b/>
                <w:sz w:val="21"/>
                <w:szCs w:val="21"/>
                <w:lang w:eastAsia="zh-CN"/>
              </w:rPr>
              <w:t>手段</w:t>
            </w:r>
          </w:p>
        </w:tc>
        <w:tc>
          <w:tcPr>
            <w:tcW w:w="1093" w:type="dxa"/>
            <w:tcMar>
              <w:left w:w="28" w:type="dxa"/>
              <w:right w:w="28" w:type="dxa"/>
            </w:tcMar>
            <w:vAlign w:val="center"/>
          </w:tcPr>
          <w:p w:rsidR="00184EFA" w:rsidRDefault="00073452">
            <w:pPr>
              <w:spacing w:after="0" w:line="360" w:lineRule="exact"/>
              <w:jc w:val="center"/>
              <w:rPr>
                <w:rFonts w:asciiTheme="minorEastAsia" w:eastAsiaTheme="minorEastAsia" w:hAnsiTheme="minorEastAsia"/>
                <w:b/>
                <w:sz w:val="21"/>
                <w:szCs w:val="21"/>
              </w:rPr>
            </w:pPr>
            <w:r>
              <w:rPr>
                <w:rFonts w:asciiTheme="minorEastAsia" w:eastAsiaTheme="minorEastAsia" w:hAnsiTheme="minorEastAsia"/>
                <w:b/>
                <w:sz w:val="21"/>
                <w:szCs w:val="21"/>
              </w:rPr>
              <w:t>作业安排</w:t>
            </w:r>
          </w:p>
        </w:tc>
      </w:tr>
      <w:tr w:rsidR="00184EFA">
        <w:trPr>
          <w:trHeight w:val="340"/>
          <w:jc w:val="center"/>
        </w:trPr>
        <w:tc>
          <w:tcPr>
            <w:tcW w:w="648" w:type="dxa"/>
            <w:vAlign w:val="center"/>
          </w:tcPr>
          <w:p w:rsidR="00184EFA" w:rsidRDefault="00073452">
            <w:pPr>
              <w:spacing w:after="0" w:line="360" w:lineRule="exact"/>
              <w:rPr>
                <w:rFonts w:eastAsiaTheme="minorEastAsia"/>
                <w:sz w:val="21"/>
                <w:szCs w:val="21"/>
              </w:rPr>
            </w:pPr>
            <w:r>
              <w:rPr>
                <w:rFonts w:eastAsiaTheme="minorEastAsia"/>
                <w:sz w:val="21"/>
                <w:szCs w:val="21"/>
              </w:rPr>
              <w:t>1</w:t>
            </w:r>
          </w:p>
        </w:tc>
        <w:tc>
          <w:tcPr>
            <w:tcW w:w="1728" w:type="dxa"/>
            <w:gridSpan w:val="2"/>
            <w:vAlign w:val="center"/>
          </w:tcPr>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引论</w:t>
            </w:r>
          </w:p>
        </w:tc>
        <w:tc>
          <w:tcPr>
            <w:tcW w:w="623" w:type="dxa"/>
            <w:vAlign w:val="center"/>
          </w:tcPr>
          <w:p w:rsidR="00184EFA" w:rsidRDefault="00073452">
            <w:pPr>
              <w:spacing w:after="0" w:line="0" w:lineRule="atLeast"/>
              <w:rPr>
                <w:rFonts w:ascii="SimSun" w:hAnsi="SimSun" w:hint="eastAsia"/>
                <w:sz w:val="21"/>
                <w:szCs w:val="21"/>
                <w:lang w:eastAsia="zh-TW"/>
              </w:rPr>
            </w:pPr>
            <w:r>
              <w:rPr>
                <w:rFonts w:ascii="SimSun" w:hAnsi="SimSun" w:hint="eastAsia"/>
                <w:sz w:val="21"/>
                <w:szCs w:val="21"/>
                <w:lang w:eastAsia="zh-TW"/>
              </w:rPr>
              <w:t>2</w:t>
            </w:r>
          </w:p>
        </w:tc>
        <w:tc>
          <w:tcPr>
            <w:tcW w:w="3503" w:type="dxa"/>
            <w:gridSpan w:val="2"/>
            <w:vAlign w:val="center"/>
          </w:tcPr>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课程思政融入点：马克思主义思想理论经济建设，中国经济的发展历程，引导学生对国家经济建设的了解；</w:t>
            </w:r>
          </w:p>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使学生了解经济学的这一理论体系的基本框架,明确经济学的研究对象，掌握经济学的基本内容,了解经济学的发展简史和主要研究方法。</w:t>
            </w:r>
          </w:p>
        </w:tc>
        <w:tc>
          <w:tcPr>
            <w:tcW w:w="1274" w:type="dxa"/>
            <w:vAlign w:val="center"/>
          </w:tcPr>
          <w:p w:rsidR="00184EFA" w:rsidRDefault="00073452">
            <w:pPr>
              <w:rPr>
                <w:b/>
                <w:color w:val="000000" w:themeColor="text1"/>
                <w:sz w:val="21"/>
                <w:szCs w:val="21"/>
              </w:rPr>
            </w:pPr>
            <w:r>
              <w:rPr>
                <w:rFonts w:hint="eastAsia"/>
                <w:b/>
                <w:color w:val="000000" w:themeColor="text1"/>
                <w:sz w:val="21"/>
                <w:szCs w:val="21"/>
              </w:rPr>
              <w:t>线上：</w:t>
            </w:r>
          </w:p>
          <w:p w:rsidR="00184EFA" w:rsidRDefault="00073452">
            <w:pPr>
              <w:rPr>
                <w:rFonts w:ascii="SimSun" w:eastAsia="SimSun" w:hAnsi="SimSun"/>
                <w:sz w:val="21"/>
                <w:szCs w:val="21"/>
                <w:lang w:eastAsia="zh-CN"/>
              </w:rPr>
            </w:pPr>
            <w:r>
              <w:rPr>
                <w:rFonts w:asciiTheme="minorEastAsia" w:hAnsiTheme="minorEastAsia"/>
                <w:color w:val="000000" w:themeColor="text1"/>
                <w:sz w:val="21"/>
                <w:szCs w:val="21"/>
              </w:rPr>
              <w:t>QQ</w:t>
            </w:r>
            <w:r>
              <w:rPr>
                <w:rFonts w:ascii="PMingLiU" w:eastAsia="SimSun" w:hAnsi="PMingLiU" w:hint="eastAsia"/>
                <w:color w:val="000000" w:themeColor="text1"/>
                <w:sz w:val="21"/>
                <w:szCs w:val="21"/>
              </w:rPr>
              <w:t>直播</w:t>
            </w:r>
          </w:p>
        </w:tc>
        <w:tc>
          <w:tcPr>
            <w:tcW w:w="532" w:type="dxa"/>
            <w:gridSpan w:val="2"/>
            <w:vAlign w:val="center"/>
          </w:tcPr>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习题</w:t>
            </w:r>
          </w:p>
        </w:tc>
        <w:tc>
          <w:tcPr>
            <w:tcW w:w="1093" w:type="dxa"/>
            <w:vAlign w:val="center"/>
          </w:tcPr>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引论</w:t>
            </w:r>
          </w:p>
        </w:tc>
      </w:tr>
      <w:tr w:rsidR="00184EFA">
        <w:trPr>
          <w:trHeight w:val="340"/>
          <w:jc w:val="center"/>
        </w:trPr>
        <w:tc>
          <w:tcPr>
            <w:tcW w:w="648" w:type="dxa"/>
            <w:vAlign w:val="center"/>
          </w:tcPr>
          <w:p w:rsidR="00184EFA" w:rsidRDefault="00073452">
            <w:pPr>
              <w:spacing w:after="0" w:line="360" w:lineRule="exact"/>
              <w:rPr>
                <w:rFonts w:eastAsiaTheme="minorEastAsia"/>
                <w:sz w:val="21"/>
                <w:szCs w:val="21"/>
                <w:lang w:eastAsia="zh-CN"/>
              </w:rPr>
            </w:pPr>
            <w:r>
              <w:rPr>
                <w:rFonts w:eastAsiaTheme="minorEastAsia" w:hint="eastAsia"/>
                <w:sz w:val="21"/>
                <w:szCs w:val="21"/>
                <w:lang w:eastAsia="zh-CN"/>
              </w:rPr>
              <w:t>2</w:t>
            </w:r>
          </w:p>
        </w:tc>
        <w:tc>
          <w:tcPr>
            <w:tcW w:w="1728" w:type="dxa"/>
            <w:gridSpan w:val="2"/>
            <w:vAlign w:val="center"/>
          </w:tcPr>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需求、供给和均衡价格</w:t>
            </w:r>
          </w:p>
        </w:tc>
        <w:tc>
          <w:tcPr>
            <w:tcW w:w="623" w:type="dxa"/>
            <w:vAlign w:val="center"/>
          </w:tcPr>
          <w:p w:rsidR="00184EFA" w:rsidRDefault="00073452">
            <w:pPr>
              <w:spacing w:after="0" w:line="0" w:lineRule="atLeast"/>
              <w:rPr>
                <w:rFonts w:ascii="SimSun" w:eastAsia="SimSun" w:hAnsi="SimSun"/>
                <w:sz w:val="21"/>
                <w:szCs w:val="21"/>
                <w:lang w:eastAsia="zh-CN"/>
              </w:rPr>
            </w:pPr>
            <w:r>
              <w:rPr>
                <w:rFonts w:ascii="SimSun" w:eastAsia="SimSun" w:hAnsi="SimSun"/>
                <w:sz w:val="21"/>
                <w:szCs w:val="21"/>
                <w:lang w:eastAsia="zh-CN"/>
              </w:rPr>
              <w:t>3</w:t>
            </w:r>
          </w:p>
        </w:tc>
        <w:tc>
          <w:tcPr>
            <w:tcW w:w="3503" w:type="dxa"/>
            <w:gridSpan w:val="2"/>
            <w:vAlign w:val="center"/>
          </w:tcPr>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在了解需求和供给的基本理论、掌握供求规律的基础上，深刻理解并掌握价格形成的条件、过程、变动及其对经济的调节，能运用弹性理论分析、解决一些实际经济问题。</w:t>
            </w:r>
          </w:p>
        </w:tc>
        <w:tc>
          <w:tcPr>
            <w:tcW w:w="1274" w:type="dxa"/>
            <w:vAlign w:val="center"/>
          </w:tcPr>
          <w:p w:rsidR="00184EFA" w:rsidRDefault="00073452">
            <w:pPr>
              <w:rPr>
                <w:b/>
                <w:color w:val="000000" w:themeColor="text1"/>
                <w:sz w:val="21"/>
                <w:szCs w:val="21"/>
              </w:rPr>
            </w:pPr>
            <w:r>
              <w:rPr>
                <w:rFonts w:hint="eastAsia"/>
                <w:b/>
                <w:color w:val="000000" w:themeColor="text1"/>
                <w:sz w:val="21"/>
                <w:szCs w:val="21"/>
              </w:rPr>
              <w:t>线上：</w:t>
            </w:r>
          </w:p>
          <w:p w:rsidR="00184EFA" w:rsidRDefault="00073452">
            <w:pPr>
              <w:spacing w:after="0" w:line="0" w:lineRule="atLeast"/>
              <w:rPr>
                <w:rFonts w:ascii="SimSun" w:eastAsia="SimSun" w:hAnsi="SimSun"/>
                <w:sz w:val="21"/>
                <w:szCs w:val="21"/>
                <w:lang w:eastAsia="zh-CN"/>
              </w:rPr>
            </w:pPr>
            <w:r>
              <w:rPr>
                <w:rFonts w:asciiTheme="minorEastAsia" w:hAnsiTheme="minorEastAsia"/>
                <w:color w:val="000000" w:themeColor="text1"/>
                <w:sz w:val="21"/>
                <w:szCs w:val="21"/>
              </w:rPr>
              <w:t>QQ</w:t>
            </w:r>
            <w:r>
              <w:rPr>
                <w:rFonts w:ascii="PMingLiU" w:eastAsia="SimSun" w:hAnsi="PMingLiU" w:hint="eastAsia"/>
                <w:color w:val="000000" w:themeColor="text1"/>
                <w:sz w:val="21"/>
                <w:szCs w:val="21"/>
              </w:rPr>
              <w:t>直播</w:t>
            </w:r>
          </w:p>
        </w:tc>
        <w:tc>
          <w:tcPr>
            <w:tcW w:w="532" w:type="dxa"/>
            <w:gridSpan w:val="2"/>
            <w:vAlign w:val="center"/>
          </w:tcPr>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习题</w:t>
            </w:r>
          </w:p>
        </w:tc>
        <w:tc>
          <w:tcPr>
            <w:tcW w:w="1093" w:type="dxa"/>
            <w:vAlign w:val="center"/>
          </w:tcPr>
          <w:p w:rsidR="00184EFA" w:rsidRDefault="00184EFA">
            <w:pPr>
              <w:spacing w:after="0" w:line="360" w:lineRule="exact"/>
              <w:rPr>
                <w:rFonts w:eastAsiaTheme="minorEastAsia"/>
                <w:sz w:val="21"/>
                <w:szCs w:val="21"/>
                <w:lang w:eastAsia="zh-CN"/>
              </w:rPr>
            </w:pPr>
          </w:p>
        </w:tc>
      </w:tr>
      <w:tr w:rsidR="00184EFA">
        <w:trPr>
          <w:trHeight w:val="340"/>
          <w:jc w:val="center"/>
        </w:trPr>
        <w:tc>
          <w:tcPr>
            <w:tcW w:w="648" w:type="dxa"/>
            <w:vAlign w:val="center"/>
          </w:tcPr>
          <w:p w:rsidR="00184EFA" w:rsidRDefault="00073452">
            <w:pPr>
              <w:spacing w:after="0" w:line="360" w:lineRule="exact"/>
              <w:rPr>
                <w:rFonts w:eastAsiaTheme="minorEastAsia"/>
                <w:sz w:val="21"/>
                <w:szCs w:val="21"/>
                <w:lang w:eastAsia="zh-CN"/>
              </w:rPr>
            </w:pPr>
            <w:r>
              <w:rPr>
                <w:rFonts w:eastAsiaTheme="minorEastAsia" w:hint="eastAsia"/>
                <w:sz w:val="21"/>
                <w:szCs w:val="21"/>
                <w:lang w:eastAsia="zh-CN"/>
              </w:rPr>
              <w:t>3</w:t>
            </w:r>
          </w:p>
        </w:tc>
        <w:tc>
          <w:tcPr>
            <w:tcW w:w="1728" w:type="dxa"/>
            <w:gridSpan w:val="2"/>
            <w:vAlign w:val="center"/>
          </w:tcPr>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消费者选择</w:t>
            </w:r>
          </w:p>
        </w:tc>
        <w:tc>
          <w:tcPr>
            <w:tcW w:w="623" w:type="dxa"/>
            <w:vAlign w:val="center"/>
          </w:tcPr>
          <w:p w:rsidR="00184EFA" w:rsidRDefault="00073452">
            <w:pPr>
              <w:spacing w:after="0" w:line="0" w:lineRule="atLeast"/>
              <w:rPr>
                <w:rFonts w:ascii="SimSun" w:hAnsi="SimSun" w:hint="eastAsia"/>
                <w:sz w:val="21"/>
                <w:szCs w:val="21"/>
                <w:lang w:eastAsia="zh-TW"/>
              </w:rPr>
            </w:pPr>
            <w:r>
              <w:rPr>
                <w:rFonts w:ascii="SimSun" w:hAnsi="SimSun" w:hint="eastAsia"/>
                <w:sz w:val="21"/>
                <w:szCs w:val="21"/>
                <w:lang w:eastAsia="zh-TW"/>
              </w:rPr>
              <w:t>3</w:t>
            </w:r>
          </w:p>
        </w:tc>
        <w:tc>
          <w:tcPr>
            <w:tcW w:w="3503" w:type="dxa"/>
            <w:gridSpan w:val="2"/>
            <w:vAlign w:val="center"/>
          </w:tcPr>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使学生了解效用、基数效用论、序数效用论、消费者均衡、消费者剩余等基本概念，理解边际效用递减规律、边际替代率递减规律的含义，能够运用边际效用分析法和无差异曲线分析法来说明消费者均衡的实现，把握收入效应、替代效应与价格效应三者之间的内在联系。</w:t>
            </w:r>
          </w:p>
        </w:tc>
        <w:tc>
          <w:tcPr>
            <w:tcW w:w="1274" w:type="dxa"/>
            <w:vAlign w:val="center"/>
          </w:tcPr>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课堂</w:t>
            </w:r>
            <w:r>
              <w:rPr>
                <w:rFonts w:ascii="SimSun" w:eastAsia="SimSun" w:hAnsi="SimSun"/>
                <w:sz w:val="21"/>
                <w:szCs w:val="21"/>
                <w:lang w:eastAsia="zh-CN"/>
              </w:rPr>
              <w:t>讲授</w:t>
            </w:r>
            <w:r>
              <w:rPr>
                <w:rFonts w:ascii="SimSun" w:eastAsia="SimSun" w:hAnsi="SimSun" w:hint="eastAsia"/>
                <w:sz w:val="21"/>
                <w:szCs w:val="21"/>
                <w:lang w:eastAsia="zh-CN"/>
              </w:rPr>
              <w:t>+小</w:t>
            </w:r>
            <w:r>
              <w:rPr>
                <w:rFonts w:ascii="SimSun" w:eastAsia="SimSun" w:hAnsi="SimSun"/>
                <w:sz w:val="21"/>
                <w:szCs w:val="21"/>
                <w:lang w:eastAsia="zh-CN"/>
              </w:rPr>
              <w:t>组</w:t>
            </w:r>
            <w:r>
              <w:rPr>
                <w:rFonts w:ascii="SimSun" w:eastAsia="SimSun" w:hAnsi="SimSun" w:hint="eastAsia"/>
                <w:sz w:val="21"/>
                <w:szCs w:val="21"/>
                <w:lang w:eastAsia="zh-CN"/>
              </w:rPr>
              <w:t>讨论</w:t>
            </w:r>
          </w:p>
        </w:tc>
        <w:tc>
          <w:tcPr>
            <w:tcW w:w="532" w:type="dxa"/>
            <w:gridSpan w:val="2"/>
            <w:vAlign w:val="center"/>
          </w:tcPr>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习题</w:t>
            </w:r>
          </w:p>
        </w:tc>
        <w:tc>
          <w:tcPr>
            <w:tcW w:w="1093" w:type="dxa"/>
            <w:vAlign w:val="center"/>
          </w:tcPr>
          <w:p w:rsidR="00184EFA" w:rsidRDefault="00184EFA">
            <w:pPr>
              <w:spacing w:after="0" w:line="360" w:lineRule="exact"/>
              <w:rPr>
                <w:rFonts w:eastAsiaTheme="minorEastAsia"/>
                <w:sz w:val="21"/>
                <w:szCs w:val="21"/>
                <w:lang w:eastAsia="zh-CN"/>
              </w:rPr>
            </w:pPr>
          </w:p>
        </w:tc>
      </w:tr>
      <w:tr w:rsidR="00184EFA">
        <w:trPr>
          <w:trHeight w:val="340"/>
          <w:jc w:val="center"/>
        </w:trPr>
        <w:tc>
          <w:tcPr>
            <w:tcW w:w="648" w:type="dxa"/>
            <w:vAlign w:val="center"/>
          </w:tcPr>
          <w:p w:rsidR="00184EFA" w:rsidRDefault="00073452">
            <w:pPr>
              <w:spacing w:after="0" w:line="360" w:lineRule="exact"/>
              <w:rPr>
                <w:rFonts w:eastAsiaTheme="minorEastAsia"/>
                <w:sz w:val="21"/>
                <w:szCs w:val="21"/>
                <w:lang w:eastAsia="zh-CN"/>
              </w:rPr>
            </w:pPr>
            <w:r>
              <w:rPr>
                <w:rFonts w:eastAsiaTheme="minorEastAsia" w:hint="eastAsia"/>
                <w:sz w:val="21"/>
                <w:szCs w:val="21"/>
                <w:lang w:eastAsia="zh-CN"/>
              </w:rPr>
              <w:t>4</w:t>
            </w:r>
          </w:p>
        </w:tc>
        <w:tc>
          <w:tcPr>
            <w:tcW w:w="1728" w:type="dxa"/>
            <w:gridSpan w:val="2"/>
            <w:vAlign w:val="center"/>
          </w:tcPr>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企业的生产和成本</w:t>
            </w:r>
          </w:p>
        </w:tc>
        <w:tc>
          <w:tcPr>
            <w:tcW w:w="623" w:type="dxa"/>
            <w:vAlign w:val="center"/>
          </w:tcPr>
          <w:p w:rsidR="00184EFA" w:rsidRDefault="00073452">
            <w:pPr>
              <w:spacing w:after="0" w:line="0" w:lineRule="atLeast"/>
              <w:rPr>
                <w:rFonts w:ascii="SimSun" w:hAnsi="SimSun" w:hint="eastAsia"/>
                <w:sz w:val="21"/>
                <w:szCs w:val="21"/>
                <w:lang w:eastAsia="zh-TW"/>
              </w:rPr>
            </w:pPr>
            <w:r>
              <w:rPr>
                <w:rFonts w:ascii="SimSun" w:hAnsi="SimSun" w:hint="eastAsia"/>
                <w:sz w:val="21"/>
                <w:szCs w:val="21"/>
                <w:lang w:eastAsia="zh-TW"/>
              </w:rPr>
              <w:t>3</w:t>
            </w:r>
          </w:p>
        </w:tc>
        <w:tc>
          <w:tcPr>
            <w:tcW w:w="3503" w:type="dxa"/>
            <w:gridSpan w:val="2"/>
            <w:vAlign w:val="center"/>
          </w:tcPr>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了解生产、生产函数、脊线、生产扩展线等基本概念，掌握总产量、平均产量与边际产量的变动规律和它们之间的相互关系，真正理解边际报酬递减规律的意义、规模报酬和两种生产要素最适组合的原则。了解短期成</w:t>
            </w:r>
            <w:r>
              <w:rPr>
                <w:rFonts w:ascii="SimSun" w:eastAsia="SimSun" w:hAnsi="SimSun" w:hint="eastAsia"/>
                <w:sz w:val="21"/>
                <w:szCs w:val="21"/>
                <w:lang w:eastAsia="zh-CN"/>
              </w:rPr>
              <w:lastRenderedPageBreak/>
              <w:t>本与长期成本的划分标准；理解成本、收益与利润之间的关系；掌握并运用利润最大化原则说明厂商在生产经营中如何才能实现利润的最大化。</w:t>
            </w:r>
          </w:p>
        </w:tc>
        <w:tc>
          <w:tcPr>
            <w:tcW w:w="1274" w:type="dxa"/>
            <w:vAlign w:val="center"/>
          </w:tcPr>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lastRenderedPageBreak/>
              <w:t>课堂</w:t>
            </w:r>
            <w:r>
              <w:rPr>
                <w:rFonts w:ascii="SimSun" w:eastAsia="SimSun" w:hAnsi="SimSun"/>
                <w:sz w:val="21"/>
                <w:szCs w:val="21"/>
                <w:lang w:eastAsia="zh-CN"/>
              </w:rPr>
              <w:t>讲授</w:t>
            </w:r>
            <w:r>
              <w:rPr>
                <w:rFonts w:ascii="SimSun" w:eastAsia="SimSun" w:hAnsi="SimSun" w:hint="eastAsia"/>
                <w:sz w:val="21"/>
                <w:szCs w:val="21"/>
                <w:lang w:eastAsia="zh-CN"/>
              </w:rPr>
              <w:t>+小</w:t>
            </w:r>
            <w:r>
              <w:rPr>
                <w:rFonts w:ascii="SimSun" w:eastAsia="SimSun" w:hAnsi="SimSun"/>
                <w:sz w:val="21"/>
                <w:szCs w:val="21"/>
                <w:lang w:eastAsia="zh-CN"/>
              </w:rPr>
              <w:t>组</w:t>
            </w:r>
            <w:r>
              <w:rPr>
                <w:rFonts w:ascii="SimSun" w:eastAsia="SimSun" w:hAnsi="SimSun" w:hint="eastAsia"/>
                <w:sz w:val="21"/>
                <w:szCs w:val="21"/>
                <w:lang w:eastAsia="zh-CN"/>
              </w:rPr>
              <w:t>讨论</w:t>
            </w:r>
          </w:p>
        </w:tc>
        <w:tc>
          <w:tcPr>
            <w:tcW w:w="532" w:type="dxa"/>
            <w:gridSpan w:val="2"/>
            <w:vAlign w:val="center"/>
          </w:tcPr>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习题</w:t>
            </w:r>
          </w:p>
        </w:tc>
        <w:tc>
          <w:tcPr>
            <w:tcW w:w="1093" w:type="dxa"/>
            <w:vAlign w:val="center"/>
          </w:tcPr>
          <w:p w:rsidR="00184EFA" w:rsidRDefault="00184EFA">
            <w:pPr>
              <w:spacing w:after="0" w:line="360" w:lineRule="exact"/>
              <w:rPr>
                <w:rFonts w:eastAsiaTheme="minorEastAsia"/>
                <w:sz w:val="21"/>
                <w:szCs w:val="21"/>
                <w:lang w:eastAsia="zh-CN"/>
              </w:rPr>
            </w:pPr>
          </w:p>
        </w:tc>
      </w:tr>
      <w:tr w:rsidR="00184EFA">
        <w:trPr>
          <w:trHeight w:val="340"/>
          <w:jc w:val="center"/>
        </w:trPr>
        <w:tc>
          <w:tcPr>
            <w:tcW w:w="648" w:type="dxa"/>
            <w:vAlign w:val="center"/>
          </w:tcPr>
          <w:p w:rsidR="00184EFA" w:rsidRDefault="00073452">
            <w:pPr>
              <w:spacing w:after="0" w:line="360" w:lineRule="exact"/>
              <w:rPr>
                <w:rFonts w:eastAsiaTheme="minorEastAsia"/>
                <w:sz w:val="21"/>
                <w:szCs w:val="21"/>
                <w:lang w:eastAsia="zh-CN"/>
              </w:rPr>
            </w:pPr>
            <w:r>
              <w:rPr>
                <w:rFonts w:eastAsiaTheme="minorEastAsia" w:hint="eastAsia"/>
                <w:sz w:val="21"/>
                <w:szCs w:val="21"/>
                <w:lang w:eastAsia="zh-CN"/>
              </w:rPr>
              <w:lastRenderedPageBreak/>
              <w:t>5</w:t>
            </w:r>
          </w:p>
        </w:tc>
        <w:tc>
          <w:tcPr>
            <w:tcW w:w="1728" w:type="dxa"/>
            <w:gridSpan w:val="2"/>
            <w:vAlign w:val="center"/>
          </w:tcPr>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完全竞争市场</w:t>
            </w:r>
          </w:p>
        </w:tc>
        <w:tc>
          <w:tcPr>
            <w:tcW w:w="623" w:type="dxa"/>
            <w:vAlign w:val="center"/>
          </w:tcPr>
          <w:p w:rsidR="00184EFA" w:rsidRDefault="00073452">
            <w:pPr>
              <w:spacing w:after="0" w:line="0" w:lineRule="atLeast"/>
              <w:rPr>
                <w:rFonts w:ascii="SimSun" w:hAnsi="SimSun" w:hint="eastAsia"/>
                <w:sz w:val="21"/>
                <w:szCs w:val="21"/>
                <w:lang w:eastAsia="zh-TW"/>
              </w:rPr>
            </w:pPr>
            <w:r>
              <w:rPr>
                <w:rFonts w:ascii="SimSun" w:hAnsi="SimSun" w:hint="eastAsia"/>
                <w:sz w:val="21"/>
                <w:szCs w:val="21"/>
                <w:lang w:eastAsia="zh-TW"/>
              </w:rPr>
              <w:t>3</w:t>
            </w:r>
          </w:p>
        </w:tc>
        <w:tc>
          <w:tcPr>
            <w:tcW w:w="3503" w:type="dxa"/>
            <w:gridSpan w:val="2"/>
            <w:vAlign w:val="center"/>
          </w:tcPr>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首先，了解市场的划分标准、类别和特点，掌握完全竞争市场的形成条件、特点，厂商所面临的需求曲线和收益曲线；其次，能分析说明完全竞争厂商在不同条件下的均衡状况，理解厂商的最优决策，推导短期和长期内厂商及行业的供给曲线。</w:t>
            </w:r>
          </w:p>
        </w:tc>
        <w:tc>
          <w:tcPr>
            <w:tcW w:w="1274" w:type="dxa"/>
            <w:vAlign w:val="center"/>
          </w:tcPr>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课堂</w:t>
            </w:r>
            <w:r>
              <w:rPr>
                <w:rFonts w:ascii="SimSun" w:eastAsia="SimSun" w:hAnsi="SimSun"/>
                <w:sz w:val="21"/>
                <w:szCs w:val="21"/>
                <w:lang w:eastAsia="zh-CN"/>
              </w:rPr>
              <w:t>讲授</w:t>
            </w:r>
          </w:p>
        </w:tc>
        <w:tc>
          <w:tcPr>
            <w:tcW w:w="532" w:type="dxa"/>
            <w:gridSpan w:val="2"/>
            <w:vAlign w:val="center"/>
          </w:tcPr>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习题</w:t>
            </w:r>
          </w:p>
        </w:tc>
        <w:tc>
          <w:tcPr>
            <w:tcW w:w="1093" w:type="dxa"/>
            <w:vAlign w:val="center"/>
          </w:tcPr>
          <w:p w:rsidR="00184EFA" w:rsidRDefault="00184EFA">
            <w:pPr>
              <w:spacing w:after="0" w:line="360" w:lineRule="exact"/>
              <w:rPr>
                <w:rFonts w:eastAsiaTheme="minorEastAsia"/>
                <w:sz w:val="21"/>
                <w:szCs w:val="21"/>
                <w:lang w:eastAsia="zh-CN"/>
              </w:rPr>
            </w:pPr>
          </w:p>
        </w:tc>
      </w:tr>
      <w:tr w:rsidR="00184EFA">
        <w:trPr>
          <w:trHeight w:val="340"/>
          <w:jc w:val="center"/>
        </w:trPr>
        <w:tc>
          <w:tcPr>
            <w:tcW w:w="648" w:type="dxa"/>
            <w:vAlign w:val="center"/>
          </w:tcPr>
          <w:p w:rsidR="00184EFA" w:rsidRDefault="00073452">
            <w:pPr>
              <w:spacing w:after="0" w:line="360" w:lineRule="exact"/>
              <w:rPr>
                <w:rFonts w:eastAsiaTheme="minorEastAsia"/>
                <w:sz w:val="21"/>
                <w:szCs w:val="21"/>
                <w:lang w:eastAsia="zh-CN"/>
              </w:rPr>
            </w:pPr>
            <w:r>
              <w:rPr>
                <w:rFonts w:eastAsiaTheme="minorEastAsia" w:hint="eastAsia"/>
                <w:sz w:val="21"/>
                <w:szCs w:val="21"/>
                <w:lang w:eastAsia="zh-CN"/>
              </w:rPr>
              <w:t>6</w:t>
            </w:r>
          </w:p>
        </w:tc>
        <w:tc>
          <w:tcPr>
            <w:tcW w:w="1728" w:type="dxa"/>
            <w:gridSpan w:val="2"/>
            <w:vAlign w:val="center"/>
          </w:tcPr>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不完全竞争的市场</w:t>
            </w:r>
          </w:p>
        </w:tc>
        <w:tc>
          <w:tcPr>
            <w:tcW w:w="623" w:type="dxa"/>
            <w:vAlign w:val="center"/>
          </w:tcPr>
          <w:p w:rsidR="00184EFA" w:rsidRDefault="00073452">
            <w:pPr>
              <w:spacing w:after="0" w:line="0" w:lineRule="atLeast"/>
              <w:rPr>
                <w:rFonts w:ascii="SimSun" w:hAnsi="SimSun" w:hint="eastAsia"/>
                <w:sz w:val="21"/>
                <w:szCs w:val="21"/>
                <w:lang w:eastAsia="zh-TW"/>
              </w:rPr>
            </w:pPr>
            <w:r>
              <w:rPr>
                <w:rFonts w:ascii="SimSun" w:hAnsi="SimSun" w:hint="eastAsia"/>
                <w:sz w:val="21"/>
                <w:szCs w:val="21"/>
                <w:lang w:eastAsia="zh-TW"/>
              </w:rPr>
              <w:t>4</w:t>
            </w:r>
          </w:p>
        </w:tc>
        <w:tc>
          <w:tcPr>
            <w:tcW w:w="3503" w:type="dxa"/>
            <w:gridSpan w:val="2"/>
            <w:vAlign w:val="center"/>
          </w:tcPr>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首先应明确不同市场的形成条件，知道不同市场厂商所面临的需求曲线和收益曲线；其次，熟练掌握不同市场情况下厂商均衡的条件和厂商的最优市场决策，最后能分析不同市场厂商的资源配置效率。</w:t>
            </w:r>
          </w:p>
        </w:tc>
        <w:tc>
          <w:tcPr>
            <w:tcW w:w="1274" w:type="dxa"/>
            <w:vAlign w:val="center"/>
          </w:tcPr>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课堂</w:t>
            </w:r>
            <w:r>
              <w:rPr>
                <w:rFonts w:ascii="SimSun" w:eastAsia="SimSun" w:hAnsi="SimSun"/>
                <w:sz w:val="21"/>
                <w:szCs w:val="21"/>
                <w:lang w:eastAsia="zh-CN"/>
              </w:rPr>
              <w:t>讲授</w:t>
            </w:r>
            <w:r>
              <w:rPr>
                <w:rFonts w:ascii="SimSun" w:eastAsia="SimSun" w:hAnsi="SimSun" w:hint="eastAsia"/>
                <w:sz w:val="21"/>
                <w:szCs w:val="21"/>
                <w:lang w:eastAsia="zh-CN"/>
              </w:rPr>
              <w:t>+小</w:t>
            </w:r>
            <w:r>
              <w:rPr>
                <w:rFonts w:ascii="SimSun" w:eastAsia="SimSun" w:hAnsi="SimSun"/>
                <w:sz w:val="21"/>
                <w:szCs w:val="21"/>
                <w:lang w:eastAsia="zh-CN"/>
              </w:rPr>
              <w:t>组</w:t>
            </w:r>
            <w:r>
              <w:rPr>
                <w:rFonts w:ascii="SimSun" w:eastAsia="SimSun" w:hAnsi="SimSun" w:hint="eastAsia"/>
                <w:sz w:val="21"/>
                <w:szCs w:val="21"/>
                <w:lang w:eastAsia="zh-CN"/>
              </w:rPr>
              <w:t>讨论</w:t>
            </w:r>
          </w:p>
        </w:tc>
        <w:tc>
          <w:tcPr>
            <w:tcW w:w="532" w:type="dxa"/>
            <w:gridSpan w:val="2"/>
            <w:vAlign w:val="center"/>
          </w:tcPr>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习题</w:t>
            </w:r>
          </w:p>
        </w:tc>
        <w:tc>
          <w:tcPr>
            <w:tcW w:w="1093" w:type="dxa"/>
            <w:vAlign w:val="center"/>
          </w:tcPr>
          <w:p w:rsidR="00184EFA" w:rsidRDefault="00184EFA">
            <w:pPr>
              <w:spacing w:after="0" w:line="360" w:lineRule="exact"/>
              <w:rPr>
                <w:rFonts w:eastAsiaTheme="minorEastAsia"/>
                <w:sz w:val="21"/>
                <w:szCs w:val="21"/>
                <w:lang w:eastAsia="zh-CN"/>
              </w:rPr>
            </w:pPr>
          </w:p>
        </w:tc>
      </w:tr>
      <w:tr w:rsidR="00184EFA">
        <w:trPr>
          <w:trHeight w:val="340"/>
          <w:jc w:val="center"/>
        </w:trPr>
        <w:tc>
          <w:tcPr>
            <w:tcW w:w="648" w:type="dxa"/>
            <w:vAlign w:val="center"/>
          </w:tcPr>
          <w:p w:rsidR="00184EFA" w:rsidRDefault="00073452">
            <w:pPr>
              <w:spacing w:after="0" w:line="360" w:lineRule="exact"/>
              <w:rPr>
                <w:rFonts w:eastAsiaTheme="minorEastAsia"/>
                <w:sz w:val="21"/>
                <w:szCs w:val="21"/>
                <w:lang w:eastAsia="zh-CN"/>
              </w:rPr>
            </w:pPr>
            <w:r>
              <w:rPr>
                <w:rFonts w:eastAsiaTheme="minorEastAsia" w:hint="eastAsia"/>
                <w:sz w:val="21"/>
                <w:szCs w:val="21"/>
                <w:lang w:eastAsia="zh-CN"/>
              </w:rPr>
              <w:t>7</w:t>
            </w:r>
          </w:p>
        </w:tc>
        <w:tc>
          <w:tcPr>
            <w:tcW w:w="1728" w:type="dxa"/>
            <w:gridSpan w:val="2"/>
            <w:vAlign w:val="center"/>
          </w:tcPr>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生产要素市场和收入分配</w:t>
            </w:r>
          </w:p>
        </w:tc>
        <w:tc>
          <w:tcPr>
            <w:tcW w:w="623" w:type="dxa"/>
            <w:vAlign w:val="center"/>
          </w:tcPr>
          <w:p w:rsidR="00184EFA" w:rsidRDefault="00073452">
            <w:pPr>
              <w:spacing w:after="0" w:line="0" w:lineRule="atLeast"/>
              <w:rPr>
                <w:rFonts w:ascii="SimSun" w:hAnsi="SimSun" w:hint="eastAsia"/>
                <w:sz w:val="21"/>
                <w:szCs w:val="21"/>
                <w:lang w:eastAsia="zh-TW"/>
              </w:rPr>
            </w:pPr>
            <w:r>
              <w:rPr>
                <w:rFonts w:ascii="SimSun" w:hAnsi="SimSun" w:hint="eastAsia"/>
                <w:sz w:val="21"/>
                <w:szCs w:val="21"/>
                <w:lang w:eastAsia="zh-TW"/>
              </w:rPr>
              <w:t>3</w:t>
            </w:r>
          </w:p>
        </w:tc>
        <w:tc>
          <w:tcPr>
            <w:tcW w:w="3503" w:type="dxa"/>
            <w:gridSpan w:val="2"/>
            <w:vAlign w:val="center"/>
          </w:tcPr>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分析完全市场条件下，厂商对生产要素的需求原则，主要生产要素供给状况，以及收入分配的平等程度的衡量。</w:t>
            </w:r>
          </w:p>
        </w:tc>
        <w:tc>
          <w:tcPr>
            <w:tcW w:w="1274" w:type="dxa"/>
            <w:vAlign w:val="center"/>
          </w:tcPr>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课堂</w:t>
            </w:r>
            <w:r>
              <w:rPr>
                <w:rFonts w:ascii="SimSun" w:eastAsia="SimSun" w:hAnsi="SimSun"/>
                <w:sz w:val="21"/>
                <w:szCs w:val="21"/>
                <w:lang w:eastAsia="zh-CN"/>
              </w:rPr>
              <w:t>讲授</w:t>
            </w:r>
          </w:p>
        </w:tc>
        <w:tc>
          <w:tcPr>
            <w:tcW w:w="532" w:type="dxa"/>
            <w:gridSpan w:val="2"/>
            <w:vAlign w:val="center"/>
          </w:tcPr>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习题</w:t>
            </w:r>
          </w:p>
        </w:tc>
        <w:tc>
          <w:tcPr>
            <w:tcW w:w="1093" w:type="dxa"/>
            <w:vAlign w:val="center"/>
          </w:tcPr>
          <w:p w:rsidR="00184EFA" w:rsidRDefault="00184EFA">
            <w:pPr>
              <w:spacing w:after="0" w:line="360" w:lineRule="exact"/>
              <w:rPr>
                <w:rFonts w:eastAsiaTheme="minorEastAsia"/>
                <w:sz w:val="21"/>
                <w:szCs w:val="21"/>
                <w:lang w:eastAsia="zh-CN"/>
              </w:rPr>
            </w:pPr>
          </w:p>
        </w:tc>
      </w:tr>
      <w:tr w:rsidR="00184EFA">
        <w:trPr>
          <w:trHeight w:val="340"/>
          <w:jc w:val="center"/>
        </w:trPr>
        <w:tc>
          <w:tcPr>
            <w:tcW w:w="648" w:type="dxa"/>
            <w:vAlign w:val="center"/>
          </w:tcPr>
          <w:p w:rsidR="00184EFA" w:rsidRDefault="00073452">
            <w:pPr>
              <w:spacing w:after="0" w:line="360" w:lineRule="exact"/>
              <w:rPr>
                <w:rFonts w:eastAsiaTheme="minorEastAsia"/>
                <w:sz w:val="21"/>
                <w:szCs w:val="21"/>
                <w:lang w:eastAsia="zh-CN"/>
              </w:rPr>
            </w:pPr>
            <w:r>
              <w:rPr>
                <w:rFonts w:eastAsiaTheme="minorEastAsia" w:hint="eastAsia"/>
                <w:sz w:val="21"/>
                <w:szCs w:val="21"/>
                <w:lang w:eastAsia="zh-CN"/>
              </w:rPr>
              <w:t>8</w:t>
            </w:r>
          </w:p>
        </w:tc>
        <w:tc>
          <w:tcPr>
            <w:tcW w:w="1728" w:type="dxa"/>
            <w:gridSpan w:val="2"/>
            <w:vAlign w:val="center"/>
          </w:tcPr>
          <w:p w:rsidR="00184EFA" w:rsidRDefault="00073452">
            <w:pPr>
              <w:rPr>
                <w:rFonts w:asciiTheme="minorEastAsia" w:hAnsiTheme="minorEastAsia"/>
                <w:sz w:val="21"/>
                <w:szCs w:val="21"/>
                <w:lang w:eastAsia="zh-CN"/>
              </w:rPr>
            </w:pPr>
            <w:r>
              <w:rPr>
                <w:rFonts w:asciiTheme="minorEastAsia" w:hAnsiTheme="minorEastAsia" w:hint="eastAsia"/>
                <w:sz w:val="21"/>
                <w:szCs w:val="21"/>
              </w:rPr>
              <w:t>一国收入的衡量</w:t>
            </w:r>
          </w:p>
        </w:tc>
        <w:tc>
          <w:tcPr>
            <w:tcW w:w="623" w:type="dxa"/>
            <w:vAlign w:val="center"/>
          </w:tcPr>
          <w:p w:rsidR="00184EFA" w:rsidRDefault="00073452">
            <w:pPr>
              <w:jc w:val="center"/>
              <w:rPr>
                <w:rFonts w:asciiTheme="minorEastAsia" w:hAnsiTheme="minorEastAsia"/>
                <w:sz w:val="21"/>
                <w:szCs w:val="21"/>
                <w:lang w:eastAsia="zh-CN"/>
              </w:rPr>
            </w:pPr>
            <w:r>
              <w:rPr>
                <w:rFonts w:asciiTheme="minorEastAsia" w:hAnsiTheme="minorEastAsia"/>
                <w:sz w:val="21"/>
                <w:szCs w:val="21"/>
              </w:rPr>
              <w:t>3</w:t>
            </w:r>
          </w:p>
        </w:tc>
        <w:tc>
          <w:tcPr>
            <w:tcW w:w="3503" w:type="dxa"/>
            <w:gridSpan w:val="2"/>
          </w:tcPr>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重点：GDP的定义与组成</w:t>
            </w:r>
          </w:p>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难点：实际资料的计算。</w:t>
            </w:r>
          </w:p>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课程思政融入点：培养学生的爱国精神。</w:t>
            </w:r>
          </w:p>
        </w:tc>
        <w:tc>
          <w:tcPr>
            <w:tcW w:w="1274" w:type="dxa"/>
            <w:vAlign w:val="center"/>
          </w:tcPr>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课堂</w:t>
            </w:r>
            <w:r>
              <w:rPr>
                <w:rFonts w:ascii="SimSun" w:eastAsia="SimSun" w:hAnsi="SimSun"/>
                <w:sz w:val="21"/>
                <w:szCs w:val="21"/>
                <w:lang w:eastAsia="zh-CN"/>
              </w:rPr>
              <w:t>讲授</w:t>
            </w:r>
            <w:r>
              <w:rPr>
                <w:rFonts w:ascii="SimSun" w:eastAsia="SimSun" w:hAnsi="SimSun" w:hint="eastAsia"/>
                <w:sz w:val="21"/>
                <w:szCs w:val="21"/>
                <w:lang w:eastAsia="zh-CN"/>
              </w:rPr>
              <w:t>+小</w:t>
            </w:r>
            <w:r>
              <w:rPr>
                <w:rFonts w:ascii="SimSun" w:eastAsia="SimSun" w:hAnsi="SimSun"/>
                <w:sz w:val="21"/>
                <w:szCs w:val="21"/>
                <w:lang w:eastAsia="zh-CN"/>
              </w:rPr>
              <w:t>组</w:t>
            </w:r>
            <w:r>
              <w:rPr>
                <w:rFonts w:ascii="SimSun" w:eastAsia="SimSun" w:hAnsi="SimSun" w:hint="eastAsia"/>
                <w:sz w:val="21"/>
                <w:szCs w:val="21"/>
                <w:lang w:eastAsia="zh-CN"/>
              </w:rPr>
              <w:t>讨论</w:t>
            </w:r>
          </w:p>
        </w:tc>
        <w:tc>
          <w:tcPr>
            <w:tcW w:w="532" w:type="dxa"/>
            <w:gridSpan w:val="2"/>
            <w:vAlign w:val="center"/>
          </w:tcPr>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习题</w:t>
            </w:r>
          </w:p>
        </w:tc>
        <w:tc>
          <w:tcPr>
            <w:tcW w:w="1093" w:type="dxa"/>
            <w:vAlign w:val="center"/>
          </w:tcPr>
          <w:p w:rsidR="00184EFA" w:rsidRDefault="00184EFA">
            <w:pPr>
              <w:spacing w:after="0" w:line="360" w:lineRule="exact"/>
              <w:rPr>
                <w:rFonts w:eastAsiaTheme="minorEastAsia"/>
                <w:sz w:val="21"/>
                <w:szCs w:val="21"/>
                <w:lang w:eastAsia="zh-CN"/>
              </w:rPr>
            </w:pPr>
          </w:p>
        </w:tc>
      </w:tr>
      <w:tr w:rsidR="00184EFA">
        <w:trPr>
          <w:trHeight w:val="340"/>
          <w:jc w:val="center"/>
        </w:trPr>
        <w:tc>
          <w:tcPr>
            <w:tcW w:w="648" w:type="dxa"/>
            <w:vAlign w:val="center"/>
          </w:tcPr>
          <w:p w:rsidR="00184EFA" w:rsidRDefault="00073452">
            <w:pPr>
              <w:spacing w:after="0" w:line="360" w:lineRule="exact"/>
              <w:rPr>
                <w:rFonts w:eastAsiaTheme="minorEastAsia"/>
                <w:sz w:val="21"/>
                <w:szCs w:val="21"/>
                <w:lang w:eastAsia="zh-CN"/>
              </w:rPr>
            </w:pPr>
            <w:r>
              <w:rPr>
                <w:rFonts w:eastAsiaTheme="minorEastAsia" w:hint="eastAsia"/>
                <w:sz w:val="21"/>
                <w:szCs w:val="21"/>
                <w:lang w:eastAsia="zh-CN"/>
              </w:rPr>
              <w:t>9</w:t>
            </w:r>
          </w:p>
        </w:tc>
        <w:tc>
          <w:tcPr>
            <w:tcW w:w="1728" w:type="dxa"/>
            <w:gridSpan w:val="2"/>
            <w:vAlign w:val="center"/>
          </w:tcPr>
          <w:p w:rsidR="00184EFA" w:rsidRDefault="00073452">
            <w:pPr>
              <w:jc w:val="center"/>
              <w:rPr>
                <w:rFonts w:ascii="SimSun" w:eastAsia="SimSun" w:hAnsi="SimSun"/>
                <w:sz w:val="21"/>
                <w:szCs w:val="21"/>
                <w:lang w:eastAsia="zh-CN"/>
              </w:rPr>
            </w:pPr>
            <w:r>
              <w:rPr>
                <w:rFonts w:asciiTheme="minorEastAsia" w:hAnsiTheme="minorEastAsia" w:hint="eastAsia"/>
                <w:sz w:val="21"/>
                <w:szCs w:val="21"/>
              </w:rPr>
              <w:t>货币制度</w:t>
            </w:r>
          </w:p>
        </w:tc>
        <w:tc>
          <w:tcPr>
            <w:tcW w:w="623" w:type="dxa"/>
            <w:vAlign w:val="center"/>
          </w:tcPr>
          <w:p w:rsidR="00184EFA" w:rsidRDefault="00073452">
            <w:pPr>
              <w:jc w:val="center"/>
              <w:rPr>
                <w:rFonts w:ascii="SimSun" w:eastAsia="SimSun" w:hAnsi="SimSun"/>
                <w:sz w:val="21"/>
                <w:szCs w:val="21"/>
                <w:lang w:eastAsia="zh-CN"/>
              </w:rPr>
            </w:pPr>
            <w:r>
              <w:rPr>
                <w:rFonts w:asciiTheme="minorEastAsia" w:hAnsiTheme="minorEastAsia"/>
                <w:sz w:val="21"/>
                <w:szCs w:val="21"/>
              </w:rPr>
              <w:t>3</w:t>
            </w:r>
          </w:p>
        </w:tc>
        <w:tc>
          <w:tcPr>
            <w:tcW w:w="3503" w:type="dxa"/>
            <w:gridSpan w:val="2"/>
          </w:tcPr>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重点：货币的含义、银行与货币供给。</w:t>
            </w:r>
          </w:p>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难点：理解货币在真实世界中所扮演的角色。</w:t>
            </w:r>
          </w:p>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课程思政融入点：培养学生的爱国精神。</w:t>
            </w:r>
          </w:p>
        </w:tc>
        <w:tc>
          <w:tcPr>
            <w:tcW w:w="1274" w:type="dxa"/>
            <w:vAlign w:val="center"/>
          </w:tcPr>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课堂</w:t>
            </w:r>
            <w:r>
              <w:rPr>
                <w:rFonts w:ascii="SimSun" w:eastAsia="SimSun" w:hAnsi="SimSun"/>
                <w:sz w:val="21"/>
                <w:szCs w:val="21"/>
                <w:lang w:eastAsia="zh-CN"/>
              </w:rPr>
              <w:t>讲授</w:t>
            </w:r>
            <w:r>
              <w:rPr>
                <w:rFonts w:ascii="SimSun" w:eastAsia="SimSun" w:hAnsi="SimSun" w:hint="eastAsia"/>
                <w:sz w:val="21"/>
                <w:szCs w:val="21"/>
                <w:lang w:eastAsia="zh-CN"/>
              </w:rPr>
              <w:t>+小</w:t>
            </w:r>
            <w:r>
              <w:rPr>
                <w:rFonts w:ascii="SimSun" w:eastAsia="SimSun" w:hAnsi="SimSun"/>
                <w:sz w:val="21"/>
                <w:szCs w:val="21"/>
                <w:lang w:eastAsia="zh-CN"/>
              </w:rPr>
              <w:t>组</w:t>
            </w:r>
            <w:r>
              <w:rPr>
                <w:rFonts w:ascii="SimSun" w:eastAsia="SimSun" w:hAnsi="SimSun" w:hint="eastAsia"/>
                <w:sz w:val="21"/>
                <w:szCs w:val="21"/>
                <w:lang w:eastAsia="zh-CN"/>
              </w:rPr>
              <w:t>讨论</w:t>
            </w:r>
          </w:p>
        </w:tc>
        <w:tc>
          <w:tcPr>
            <w:tcW w:w="532" w:type="dxa"/>
            <w:gridSpan w:val="2"/>
            <w:vAlign w:val="center"/>
          </w:tcPr>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习题</w:t>
            </w:r>
          </w:p>
        </w:tc>
        <w:tc>
          <w:tcPr>
            <w:tcW w:w="1093" w:type="dxa"/>
            <w:vAlign w:val="center"/>
          </w:tcPr>
          <w:p w:rsidR="00184EFA" w:rsidRDefault="00184EFA">
            <w:pPr>
              <w:spacing w:after="0" w:line="360" w:lineRule="exact"/>
              <w:rPr>
                <w:rFonts w:eastAsiaTheme="minorEastAsia"/>
                <w:sz w:val="21"/>
                <w:szCs w:val="21"/>
                <w:lang w:eastAsia="zh-CN"/>
              </w:rPr>
            </w:pPr>
          </w:p>
        </w:tc>
      </w:tr>
      <w:tr w:rsidR="00184EFA">
        <w:trPr>
          <w:trHeight w:val="340"/>
          <w:jc w:val="center"/>
        </w:trPr>
        <w:tc>
          <w:tcPr>
            <w:tcW w:w="648" w:type="dxa"/>
            <w:vAlign w:val="center"/>
          </w:tcPr>
          <w:p w:rsidR="00184EFA" w:rsidRDefault="00073452">
            <w:pPr>
              <w:spacing w:after="0" w:line="360" w:lineRule="exact"/>
              <w:rPr>
                <w:rFonts w:eastAsiaTheme="minorEastAsia"/>
                <w:sz w:val="21"/>
                <w:szCs w:val="21"/>
                <w:lang w:eastAsia="zh-CN"/>
              </w:rPr>
            </w:pPr>
            <w:r>
              <w:rPr>
                <w:rFonts w:eastAsiaTheme="minorEastAsia" w:hint="eastAsia"/>
                <w:sz w:val="21"/>
                <w:szCs w:val="21"/>
                <w:lang w:eastAsia="zh-CN"/>
              </w:rPr>
              <w:t>10</w:t>
            </w:r>
          </w:p>
        </w:tc>
        <w:tc>
          <w:tcPr>
            <w:tcW w:w="1728" w:type="dxa"/>
            <w:gridSpan w:val="2"/>
            <w:vAlign w:val="center"/>
          </w:tcPr>
          <w:p w:rsidR="00184EFA" w:rsidRDefault="00073452">
            <w:pPr>
              <w:jc w:val="center"/>
              <w:rPr>
                <w:rFonts w:ascii="SimSun" w:eastAsia="SimSun" w:hAnsi="SimSun"/>
                <w:sz w:val="21"/>
                <w:szCs w:val="21"/>
                <w:lang w:eastAsia="zh-CN"/>
              </w:rPr>
            </w:pPr>
            <w:r>
              <w:rPr>
                <w:rFonts w:asciiTheme="minorEastAsia" w:hAnsiTheme="minorEastAsia" w:hint="eastAsia"/>
                <w:sz w:val="21"/>
                <w:szCs w:val="21"/>
              </w:rPr>
              <w:t>货币增长与通货膨胀</w:t>
            </w:r>
          </w:p>
        </w:tc>
        <w:tc>
          <w:tcPr>
            <w:tcW w:w="623" w:type="dxa"/>
            <w:vAlign w:val="center"/>
          </w:tcPr>
          <w:p w:rsidR="00184EFA" w:rsidRDefault="00073452">
            <w:pPr>
              <w:jc w:val="center"/>
              <w:rPr>
                <w:rFonts w:ascii="SimSun" w:eastAsia="SimSun" w:hAnsi="SimSun"/>
                <w:sz w:val="21"/>
                <w:szCs w:val="21"/>
                <w:lang w:eastAsia="zh-CN"/>
              </w:rPr>
            </w:pPr>
            <w:r>
              <w:rPr>
                <w:rFonts w:asciiTheme="minorEastAsia" w:hAnsiTheme="minorEastAsia"/>
                <w:sz w:val="21"/>
                <w:szCs w:val="21"/>
              </w:rPr>
              <w:t>3</w:t>
            </w:r>
          </w:p>
        </w:tc>
        <w:tc>
          <w:tcPr>
            <w:tcW w:w="3503" w:type="dxa"/>
            <w:gridSpan w:val="2"/>
          </w:tcPr>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重点：古典通货膨胀理论。</w:t>
            </w:r>
          </w:p>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难点：理论与实际情况的联结。</w:t>
            </w:r>
          </w:p>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课程思政融入点：培养学生的爱国精神。</w:t>
            </w:r>
          </w:p>
        </w:tc>
        <w:tc>
          <w:tcPr>
            <w:tcW w:w="1274" w:type="dxa"/>
            <w:vAlign w:val="center"/>
          </w:tcPr>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课堂</w:t>
            </w:r>
            <w:r>
              <w:rPr>
                <w:rFonts w:ascii="SimSun" w:eastAsia="SimSun" w:hAnsi="SimSun"/>
                <w:sz w:val="21"/>
                <w:szCs w:val="21"/>
                <w:lang w:eastAsia="zh-CN"/>
              </w:rPr>
              <w:t>讲授</w:t>
            </w:r>
            <w:r>
              <w:rPr>
                <w:rFonts w:ascii="SimSun" w:eastAsia="SimSun" w:hAnsi="SimSun" w:hint="eastAsia"/>
                <w:sz w:val="21"/>
                <w:szCs w:val="21"/>
                <w:lang w:eastAsia="zh-CN"/>
              </w:rPr>
              <w:t>+答疑</w:t>
            </w:r>
          </w:p>
        </w:tc>
        <w:tc>
          <w:tcPr>
            <w:tcW w:w="532" w:type="dxa"/>
            <w:gridSpan w:val="2"/>
            <w:vAlign w:val="center"/>
          </w:tcPr>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习题</w:t>
            </w:r>
          </w:p>
        </w:tc>
        <w:tc>
          <w:tcPr>
            <w:tcW w:w="1093" w:type="dxa"/>
            <w:vAlign w:val="center"/>
          </w:tcPr>
          <w:p w:rsidR="00184EFA" w:rsidRDefault="00184EFA">
            <w:pPr>
              <w:spacing w:after="0" w:line="360" w:lineRule="exact"/>
              <w:rPr>
                <w:rFonts w:eastAsiaTheme="minorEastAsia"/>
                <w:sz w:val="21"/>
                <w:szCs w:val="21"/>
                <w:lang w:eastAsia="zh-CN"/>
              </w:rPr>
            </w:pPr>
          </w:p>
        </w:tc>
      </w:tr>
      <w:tr w:rsidR="00184EFA">
        <w:trPr>
          <w:trHeight w:val="340"/>
          <w:jc w:val="center"/>
        </w:trPr>
        <w:tc>
          <w:tcPr>
            <w:tcW w:w="648" w:type="dxa"/>
            <w:vAlign w:val="center"/>
          </w:tcPr>
          <w:p w:rsidR="00184EFA" w:rsidRDefault="00073452">
            <w:pPr>
              <w:spacing w:after="0" w:line="360" w:lineRule="exact"/>
              <w:rPr>
                <w:sz w:val="21"/>
                <w:szCs w:val="21"/>
                <w:lang w:eastAsia="zh-TW"/>
              </w:rPr>
            </w:pPr>
            <w:r>
              <w:rPr>
                <w:rFonts w:hint="eastAsia"/>
                <w:sz w:val="21"/>
                <w:szCs w:val="21"/>
                <w:lang w:eastAsia="zh-TW"/>
              </w:rPr>
              <w:t>11</w:t>
            </w:r>
          </w:p>
        </w:tc>
        <w:tc>
          <w:tcPr>
            <w:tcW w:w="1728" w:type="dxa"/>
            <w:gridSpan w:val="2"/>
            <w:vAlign w:val="center"/>
          </w:tcPr>
          <w:p w:rsidR="00184EFA" w:rsidRDefault="00073452">
            <w:pPr>
              <w:jc w:val="center"/>
              <w:rPr>
                <w:rFonts w:asciiTheme="minorEastAsia" w:hAnsiTheme="minorEastAsia"/>
                <w:sz w:val="21"/>
                <w:szCs w:val="21"/>
              </w:rPr>
            </w:pPr>
            <w:r>
              <w:rPr>
                <w:rFonts w:asciiTheme="minorEastAsia" w:hAnsiTheme="minorEastAsia" w:hint="eastAsia"/>
                <w:sz w:val="21"/>
                <w:szCs w:val="21"/>
              </w:rPr>
              <w:t>期中考</w:t>
            </w:r>
          </w:p>
        </w:tc>
        <w:tc>
          <w:tcPr>
            <w:tcW w:w="623" w:type="dxa"/>
            <w:vAlign w:val="center"/>
          </w:tcPr>
          <w:p w:rsidR="00184EFA" w:rsidRDefault="00073452">
            <w:pPr>
              <w:jc w:val="center"/>
              <w:rPr>
                <w:rFonts w:asciiTheme="minorEastAsia" w:hAnsiTheme="minorEastAsia"/>
                <w:sz w:val="21"/>
                <w:szCs w:val="21"/>
                <w:lang w:eastAsia="zh-TW"/>
              </w:rPr>
            </w:pPr>
            <w:r>
              <w:rPr>
                <w:rFonts w:asciiTheme="minorEastAsia" w:hAnsiTheme="minorEastAsia" w:hint="eastAsia"/>
                <w:sz w:val="21"/>
                <w:szCs w:val="21"/>
                <w:lang w:eastAsia="zh-TW"/>
              </w:rPr>
              <w:t>3</w:t>
            </w:r>
          </w:p>
        </w:tc>
        <w:tc>
          <w:tcPr>
            <w:tcW w:w="3503" w:type="dxa"/>
            <w:gridSpan w:val="2"/>
          </w:tcPr>
          <w:p w:rsidR="00184EFA" w:rsidRDefault="00184EFA">
            <w:pPr>
              <w:rPr>
                <w:rFonts w:ascii="SimSun" w:hAnsi="SimSun" w:hint="eastAsia"/>
                <w:color w:val="000000" w:themeColor="text1"/>
                <w:sz w:val="21"/>
                <w:szCs w:val="21"/>
              </w:rPr>
            </w:pPr>
          </w:p>
        </w:tc>
        <w:tc>
          <w:tcPr>
            <w:tcW w:w="1274" w:type="dxa"/>
            <w:vAlign w:val="center"/>
          </w:tcPr>
          <w:p w:rsidR="00184EFA" w:rsidRDefault="00184EFA">
            <w:pPr>
              <w:spacing w:after="0" w:line="0" w:lineRule="atLeast"/>
              <w:rPr>
                <w:rFonts w:ascii="SimSun" w:eastAsia="SimSun" w:hAnsi="SimSun"/>
                <w:sz w:val="21"/>
                <w:szCs w:val="21"/>
                <w:lang w:eastAsia="zh-CN"/>
              </w:rPr>
            </w:pPr>
          </w:p>
        </w:tc>
        <w:tc>
          <w:tcPr>
            <w:tcW w:w="532" w:type="dxa"/>
            <w:gridSpan w:val="2"/>
            <w:vAlign w:val="center"/>
          </w:tcPr>
          <w:p w:rsidR="00184EFA" w:rsidRDefault="00184EFA">
            <w:pPr>
              <w:spacing w:after="0" w:line="0" w:lineRule="atLeast"/>
              <w:rPr>
                <w:rFonts w:ascii="SimSun" w:eastAsia="SimSun" w:hAnsi="SimSun"/>
                <w:sz w:val="21"/>
                <w:szCs w:val="21"/>
                <w:lang w:eastAsia="zh-CN"/>
              </w:rPr>
            </w:pPr>
          </w:p>
        </w:tc>
        <w:tc>
          <w:tcPr>
            <w:tcW w:w="1093" w:type="dxa"/>
            <w:vAlign w:val="center"/>
          </w:tcPr>
          <w:p w:rsidR="00184EFA" w:rsidRDefault="00184EFA">
            <w:pPr>
              <w:spacing w:after="0" w:line="360" w:lineRule="exact"/>
              <w:rPr>
                <w:rFonts w:eastAsiaTheme="minorEastAsia"/>
                <w:sz w:val="21"/>
                <w:szCs w:val="21"/>
                <w:lang w:eastAsia="zh-CN"/>
              </w:rPr>
            </w:pPr>
          </w:p>
        </w:tc>
      </w:tr>
      <w:tr w:rsidR="00184EFA">
        <w:trPr>
          <w:trHeight w:val="340"/>
          <w:jc w:val="center"/>
        </w:trPr>
        <w:tc>
          <w:tcPr>
            <w:tcW w:w="648" w:type="dxa"/>
            <w:vAlign w:val="center"/>
          </w:tcPr>
          <w:p w:rsidR="00184EFA" w:rsidRDefault="00073452">
            <w:pPr>
              <w:spacing w:after="0" w:line="360" w:lineRule="exact"/>
              <w:rPr>
                <w:sz w:val="21"/>
                <w:szCs w:val="21"/>
                <w:lang w:eastAsia="zh-TW"/>
              </w:rPr>
            </w:pPr>
            <w:r>
              <w:rPr>
                <w:rFonts w:hint="eastAsia"/>
                <w:sz w:val="21"/>
                <w:szCs w:val="21"/>
                <w:lang w:eastAsia="zh-TW"/>
              </w:rPr>
              <w:t>12</w:t>
            </w:r>
          </w:p>
        </w:tc>
        <w:tc>
          <w:tcPr>
            <w:tcW w:w="1728" w:type="dxa"/>
            <w:gridSpan w:val="2"/>
            <w:vAlign w:val="center"/>
          </w:tcPr>
          <w:p w:rsidR="00184EFA" w:rsidRDefault="00073452">
            <w:pPr>
              <w:jc w:val="center"/>
              <w:rPr>
                <w:rFonts w:asciiTheme="minorEastAsia" w:hAnsiTheme="minorEastAsia"/>
                <w:sz w:val="21"/>
                <w:szCs w:val="21"/>
              </w:rPr>
            </w:pPr>
            <w:r>
              <w:rPr>
                <w:rFonts w:asciiTheme="minorEastAsia" w:hAnsiTheme="minorEastAsia" w:hint="eastAsia"/>
                <w:sz w:val="21"/>
                <w:szCs w:val="21"/>
              </w:rPr>
              <w:t>开放经济的宏观经济学</w:t>
            </w:r>
            <w:r>
              <w:rPr>
                <w:rFonts w:asciiTheme="minorEastAsia" w:hAnsiTheme="minorEastAsia"/>
                <w:sz w:val="21"/>
                <w:szCs w:val="21"/>
              </w:rPr>
              <w:t>:</w:t>
            </w:r>
            <w:r>
              <w:rPr>
                <w:rFonts w:asciiTheme="minorEastAsia" w:hAnsiTheme="minorEastAsia" w:hint="eastAsia"/>
                <w:sz w:val="21"/>
                <w:szCs w:val="21"/>
              </w:rPr>
              <w:t>基本概念</w:t>
            </w:r>
          </w:p>
        </w:tc>
        <w:tc>
          <w:tcPr>
            <w:tcW w:w="623" w:type="dxa"/>
            <w:vAlign w:val="center"/>
          </w:tcPr>
          <w:p w:rsidR="00184EFA" w:rsidRDefault="00073452">
            <w:pPr>
              <w:jc w:val="center"/>
              <w:rPr>
                <w:rFonts w:asciiTheme="minorEastAsia" w:hAnsiTheme="minorEastAsia"/>
                <w:sz w:val="21"/>
                <w:szCs w:val="21"/>
              </w:rPr>
            </w:pPr>
            <w:r>
              <w:rPr>
                <w:rFonts w:asciiTheme="minorEastAsia" w:hAnsiTheme="minorEastAsia"/>
                <w:sz w:val="21"/>
                <w:szCs w:val="21"/>
              </w:rPr>
              <w:t>3</w:t>
            </w:r>
          </w:p>
        </w:tc>
        <w:tc>
          <w:tcPr>
            <w:tcW w:w="3503" w:type="dxa"/>
            <w:gridSpan w:val="2"/>
          </w:tcPr>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重点：物品与资本的国际流动、真实汇率与名义汇率、购买力平价。</w:t>
            </w:r>
          </w:p>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难点：实证资料的检验。</w:t>
            </w:r>
          </w:p>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课程思政融入点：培养学生的爱国精神。</w:t>
            </w:r>
          </w:p>
        </w:tc>
        <w:tc>
          <w:tcPr>
            <w:tcW w:w="1274" w:type="dxa"/>
            <w:vAlign w:val="center"/>
          </w:tcPr>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课堂</w:t>
            </w:r>
            <w:r>
              <w:rPr>
                <w:rFonts w:ascii="SimSun" w:eastAsia="SimSun" w:hAnsi="SimSun"/>
                <w:sz w:val="21"/>
                <w:szCs w:val="21"/>
                <w:lang w:eastAsia="zh-CN"/>
              </w:rPr>
              <w:t>讲授</w:t>
            </w:r>
            <w:r>
              <w:rPr>
                <w:rFonts w:ascii="SimSun" w:eastAsia="SimSun" w:hAnsi="SimSun" w:hint="eastAsia"/>
                <w:sz w:val="21"/>
                <w:szCs w:val="21"/>
                <w:lang w:eastAsia="zh-CN"/>
              </w:rPr>
              <w:t>+小</w:t>
            </w:r>
            <w:r>
              <w:rPr>
                <w:rFonts w:ascii="SimSun" w:eastAsia="SimSun" w:hAnsi="SimSun"/>
                <w:sz w:val="21"/>
                <w:szCs w:val="21"/>
                <w:lang w:eastAsia="zh-CN"/>
              </w:rPr>
              <w:t>组</w:t>
            </w:r>
            <w:r>
              <w:rPr>
                <w:rFonts w:ascii="SimSun" w:eastAsia="SimSun" w:hAnsi="SimSun" w:hint="eastAsia"/>
                <w:sz w:val="21"/>
                <w:szCs w:val="21"/>
                <w:lang w:eastAsia="zh-CN"/>
              </w:rPr>
              <w:t>讨论</w:t>
            </w:r>
          </w:p>
        </w:tc>
        <w:tc>
          <w:tcPr>
            <w:tcW w:w="532" w:type="dxa"/>
            <w:gridSpan w:val="2"/>
            <w:vAlign w:val="center"/>
          </w:tcPr>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习题</w:t>
            </w:r>
          </w:p>
        </w:tc>
        <w:tc>
          <w:tcPr>
            <w:tcW w:w="1093" w:type="dxa"/>
            <w:vAlign w:val="center"/>
          </w:tcPr>
          <w:p w:rsidR="00184EFA" w:rsidRDefault="00184EFA">
            <w:pPr>
              <w:spacing w:after="0" w:line="360" w:lineRule="exact"/>
              <w:rPr>
                <w:rFonts w:eastAsiaTheme="minorEastAsia"/>
                <w:sz w:val="21"/>
                <w:szCs w:val="21"/>
                <w:lang w:eastAsia="zh-CN"/>
              </w:rPr>
            </w:pPr>
          </w:p>
        </w:tc>
      </w:tr>
      <w:tr w:rsidR="00184EFA">
        <w:trPr>
          <w:trHeight w:val="340"/>
          <w:jc w:val="center"/>
        </w:trPr>
        <w:tc>
          <w:tcPr>
            <w:tcW w:w="648" w:type="dxa"/>
            <w:vAlign w:val="center"/>
          </w:tcPr>
          <w:p w:rsidR="00184EFA" w:rsidRDefault="00073452">
            <w:pPr>
              <w:spacing w:after="0" w:line="360" w:lineRule="exact"/>
              <w:rPr>
                <w:sz w:val="21"/>
                <w:szCs w:val="21"/>
                <w:lang w:eastAsia="zh-TW"/>
              </w:rPr>
            </w:pPr>
            <w:r>
              <w:rPr>
                <w:rFonts w:hint="eastAsia"/>
                <w:sz w:val="21"/>
                <w:szCs w:val="21"/>
                <w:lang w:eastAsia="zh-TW"/>
              </w:rPr>
              <w:t>13</w:t>
            </w:r>
          </w:p>
        </w:tc>
        <w:tc>
          <w:tcPr>
            <w:tcW w:w="1728" w:type="dxa"/>
            <w:gridSpan w:val="2"/>
            <w:vAlign w:val="center"/>
          </w:tcPr>
          <w:p w:rsidR="00184EFA" w:rsidRDefault="00073452">
            <w:pPr>
              <w:jc w:val="center"/>
              <w:rPr>
                <w:rFonts w:asciiTheme="minorEastAsia" w:hAnsiTheme="minorEastAsia"/>
                <w:sz w:val="21"/>
                <w:szCs w:val="21"/>
              </w:rPr>
            </w:pPr>
            <w:r>
              <w:rPr>
                <w:rFonts w:asciiTheme="minorEastAsia" w:hAnsiTheme="minorEastAsia" w:hint="eastAsia"/>
                <w:sz w:val="21"/>
                <w:szCs w:val="21"/>
              </w:rPr>
              <w:t>开放经济的宏观经济理论</w:t>
            </w:r>
          </w:p>
        </w:tc>
        <w:tc>
          <w:tcPr>
            <w:tcW w:w="623" w:type="dxa"/>
            <w:vAlign w:val="center"/>
          </w:tcPr>
          <w:p w:rsidR="00184EFA" w:rsidRDefault="00073452">
            <w:pPr>
              <w:jc w:val="center"/>
              <w:rPr>
                <w:rFonts w:asciiTheme="minorEastAsia" w:hAnsiTheme="minorEastAsia"/>
                <w:sz w:val="21"/>
                <w:szCs w:val="21"/>
              </w:rPr>
            </w:pPr>
            <w:r>
              <w:rPr>
                <w:rFonts w:asciiTheme="minorEastAsia" w:hAnsiTheme="minorEastAsia"/>
                <w:sz w:val="21"/>
                <w:szCs w:val="21"/>
              </w:rPr>
              <w:t>3</w:t>
            </w:r>
          </w:p>
        </w:tc>
        <w:tc>
          <w:tcPr>
            <w:tcW w:w="3503" w:type="dxa"/>
            <w:gridSpan w:val="2"/>
          </w:tcPr>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重点：可贷资金市场与外汇市场的供给与需求、开放经济中的均衡。</w:t>
            </w:r>
          </w:p>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难点：实际操作的分析。</w:t>
            </w:r>
          </w:p>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课程思政融入点：培养学生的爱国精神。</w:t>
            </w:r>
          </w:p>
        </w:tc>
        <w:tc>
          <w:tcPr>
            <w:tcW w:w="1274" w:type="dxa"/>
            <w:vAlign w:val="center"/>
          </w:tcPr>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课堂</w:t>
            </w:r>
            <w:r>
              <w:rPr>
                <w:rFonts w:ascii="SimSun" w:eastAsia="SimSun" w:hAnsi="SimSun"/>
                <w:sz w:val="21"/>
                <w:szCs w:val="21"/>
                <w:lang w:eastAsia="zh-CN"/>
              </w:rPr>
              <w:t>讲授</w:t>
            </w:r>
            <w:r>
              <w:rPr>
                <w:rFonts w:ascii="SimSun" w:eastAsia="SimSun" w:hAnsi="SimSun" w:hint="eastAsia"/>
                <w:sz w:val="21"/>
                <w:szCs w:val="21"/>
                <w:lang w:eastAsia="zh-CN"/>
              </w:rPr>
              <w:t>+小</w:t>
            </w:r>
            <w:r>
              <w:rPr>
                <w:rFonts w:ascii="SimSun" w:eastAsia="SimSun" w:hAnsi="SimSun"/>
                <w:sz w:val="21"/>
                <w:szCs w:val="21"/>
                <w:lang w:eastAsia="zh-CN"/>
              </w:rPr>
              <w:t>组</w:t>
            </w:r>
            <w:r>
              <w:rPr>
                <w:rFonts w:ascii="SimSun" w:eastAsia="SimSun" w:hAnsi="SimSun" w:hint="eastAsia"/>
                <w:sz w:val="21"/>
                <w:szCs w:val="21"/>
                <w:lang w:eastAsia="zh-CN"/>
              </w:rPr>
              <w:t>讨论</w:t>
            </w:r>
          </w:p>
        </w:tc>
        <w:tc>
          <w:tcPr>
            <w:tcW w:w="532" w:type="dxa"/>
            <w:gridSpan w:val="2"/>
            <w:vAlign w:val="center"/>
          </w:tcPr>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习题</w:t>
            </w:r>
          </w:p>
        </w:tc>
        <w:tc>
          <w:tcPr>
            <w:tcW w:w="1093" w:type="dxa"/>
            <w:vAlign w:val="center"/>
          </w:tcPr>
          <w:p w:rsidR="00184EFA" w:rsidRDefault="00184EFA">
            <w:pPr>
              <w:spacing w:after="0" w:line="360" w:lineRule="exact"/>
              <w:rPr>
                <w:rFonts w:eastAsiaTheme="minorEastAsia"/>
                <w:sz w:val="21"/>
                <w:szCs w:val="21"/>
                <w:lang w:eastAsia="zh-CN"/>
              </w:rPr>
            </w:pPr>
          </w:p>
        </w:tc>
      </w:tr>
      <w:tr w:rsidR="00184EFA">
        <w:trPr>
          <w:trHeight w:val="340"/>
          <w:jc w:val="center"/>
        </w:trPr>
        <w:tc>
          <w:tcPr>
            <w:tcW w:w="648" w:type="dxa"/>
            <w:vAlign w:val="center"/>
          </w:tcPr>
          <w:p w:rsidR="00184EFA" w:rsidRDefault="00073452">
            <w:pPr>
              <w:spacing w:after="0" w:line="360" w:lineRule="exact"/>
              <w:rPr>
                <w:sz w:val="21"/>
                <w:szCs w:val="21"/>
                <w:lang w:eastAsia="zh-TW"/>
              </w:rPr>
            </w:pPr>
            <w:r>
              <w:rPr>
                <w:rFonts w:hint="eastAsia"/>
                <w:sz w:val="21"/>
                <w:szCs w:val="21"/>
                <w:lang w:eastAsia="zh-TW"/>
              </w:rPr>
              <w:t>14</w:t>
            </w:r>
          </w:p>
        </w:tc>
        <w:tc>
          <w:tcPr>
            <w:tcW w:w="1728" w:type="dxa"/>
            <w:gridSpan w:val="2"/>
            <w:vAlign w:val="center"/>
          </w:tcPr>
          <w:p w:rsidR="00184EFA" w:rsidRDefault="00073452">
            <w:pPr>
              <w:jc w:val="center"/>
              <w:rPr>
                <w:rFonts w:asciiTheme="minorEastAsia" w:hAnsiTheme="minorEastAsia"/>
                <w:sz w:val="21"/>
                <w:szCs w:val="21"/>
              </w:rPr>
            </w:pPr>
            <w:r>
              <w:rPr>
                <w:rFonts w:asciiTheme="minorEastAsia" w:hAnsiTheme="minorEastAsia" w:hint="eastAsia"/>
                <w:sz w:val="21"/>
                <w:szCs w:val="21"/>
              </w:rPr>
              <w:t>开放经济的宏观经济理论</w:t>
            </w:r>
          </w:p>
        </w:tc>
        <w:tc>
          <w:tcPr>
            <w:tcW w:w="623" w:type="dxa"/>
            <w:vAlign w:val="center"/>
          </w:tcPr>
          <w:p w:rsidR="00184EFA" w:rsidRDefault="00073452">
            <w:pPr>
              <w:jc w:val="center"/>
              <w:rPr>
                <w:rFonts w:asciiTheme="minorEastAsia" w:hAnsiTheme="minorEastAsia"/>
                <w:sz w:val="21"/>
                <w:szCs w:val="21"/>
              </w:rPr>
            </w:pPr>
            <w:r>
              <w:rPr>
                <w:rFonts w:asciiTheme="minorEastAsia" w:eastAsia="SimSun" w:hAnsiTheme="minorEastAsia"/>
                <w:sz w:val="21"/>
                <w:szCs w:val="21"/>
              </w:rPr>
              <w:t>3</w:t>
            </w:r>
          </w:p>
        </w:tc>
        <w:tc>
          <w:tcPr>
            <w:tcW w:w="3503" w:type="dxa"/>
            <w:gridSpan w:val="2"/>
          </w:tcPr>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重点：政策和事件如何影响开放经济</w:t>
            </w:r>
          </w:p>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难点：政策与实际事件的联结。</w:t>
            </w:r>
          </w:p>
          <w:p w:rsidR="00184EFA" w:rsidRDefault="00073452">
            <w:pPr>
              <w:spacing w:after="0" w:line="0" w:lineRule="atLeast"/>
              <w:rPr>
                <w:rFonts w:ascii="SimSun" w:hAnsi="SimSun" w:hint="eastAsia"/>
                <w:color w:val="000000" w:themeColor="text1"/>
                <w:sz w:val="21"/>
                <w:szCs w:val="21"/>
              </w:rPr>
            </w:pPr>
            <w:r>
              <w:rPr>
                <w:rFonts w:ascii="SimSun" w:eastAsia="SimSun" w:hAnsi="SimSun" w:hint="eastAsia"/>
                <w:sz w:val="21"/>
                <w:szCs w:val="21"/>
                <w:lang w:eastAsia="zh-CN"/>
              </w:rPr>
              <w:t>课程思政融入点：培养学生的爱国精神。</w:t>
            </w:r>
          </w:p>
        </w:tc>
        <w:tc>
          <w:tcPr>
            <w:tcW w:w="1274" w:type="dxa"/>
            <w:vAlign w:val="center"/>
          </w:tcPr>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课堂</w:t>
            </w:r>
            <w:r>
              <w:rPr>
                <w:rFonts w:ascii="SimSun" w:eastAsia="SimSun" w:hAnsi="SimSun"/>
                <w:sz w:val="21"/>
                <w:szCs w:val="21"/>
                <w:lang w:eastAsia="zh-CN"/>
              </w:rPr>
              <w:t>讲授</w:t>
            </w:r>
            <w:r>
              <w:rPr>
                <w:rFonts w:ascii="SimSun" w:eastAsia="SimSun" w:hAnsi="SimSun" w:hint="eastAsia"/>
                <w:sz w:val="21"/>
                <w:szCs w:val="21"/>
                <w:lang w:eastAsia="zh-CN"/>
              </w:rPr>
              <w:t>+小</w:t>
            </w:r>
            <w:r>
              <w:rPr>
                <w:rFonts w:ascii="SimSun" w:eastAsia="SimSun" w:hAnsi="SimSun"/>
                <w:sz w:val="21"/>
                <w:szCs w:val="21"/>
                <w:lang w:eastAsia="zh-CN"/>
              </w:rPr>
              <w:t>组</w:t>
            </w:r>
            <w:r>
              <w:rPr>
                <w:rFonts w:ascii="SimSun" w:eastAsia="SimSun" w:hAnsi="SimSun" w:hint="eastAsia"/>
                <w:sz w:val="21"/>
                <w:szCs w:val="21"/>
                <w:lang w:eastAsia="zh-CN"/>
              </w:rPr>
              <w:t>讨论</w:t>
            </w:r>
          </w:p>
        </w:tc>
        <w:tc>
          <w:tcPr>
            <w:tcW w:w="532" w:type="dxa"/>
            <w:gridSpan w:val="2"/>
            <w:vAlign w:val="center"/>
          </w:tcPr>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习题</w:t>
            </w:r>
          </w:p>
        </w:tc>
        <w:tc>
          <w:tcPr>
            <w:tcW w:w="1093" w:type="dxa"/>
            <w:vAlign w:val="center"/>
          </w:tcPr>
          <w:p w:rsidR="00184EFA" w:rsidRDefault="00184EFA">
            <w:pPr>
              <w:spacing w:after="0" w:line="360" w:lineRule="exact"/>
              <w:rPr>
                <w:rFonts w:eastAsiaTheme="minorEastAsia"/>
                <w:sz w:val="21"/>
                <w:szCs w:val="21"/>
                <w:lang w:eastAsia="zh-CN"/>
              </w:rPr>
            </w:pPr>
          </w:p>
        </w:tc>
      </w:tr>
      <w:tr w:rsidR="00184EFA">
        <w:trPr>
          <w:trHeight w:val="340"/>
          <w:jc w:val="center"/>
        </w:trPr>
        <w:tc>
          <w:tcPr>
            <w:tcW w:w="648" w:type="dxa"/>
            <w:vAlign w:val="center"/>
          </w:tcPr>
          <w:p w:rsidR="00184EFA" w:rsidRDefault="00073452">
            <w:pPr>
              <w:spacing w:after="0" w:line="360" w:lineRule="exact"/>
              <w:rPr>
                <w:sz w:val="21"/>
                <w:szCs w:val="21"/>
                <w:lang w:eastAsia="zh-TW"/>
              </w:rPr>
            </w:pPr>
            <w:r>
              <w:rPr>
                <w:rFonts w:hint="eastAsia"/>
                <w:sz w:val="21"/>
                <w:szCs w:val="21"/>
                <w:lang w:eastAsia="zh-TW"/>
              </w:rPr>
              <w:lastRenderedPageBreak/>
              <w:t>15</w:t>
            </w:r>
          </w:p>
        </w:tc>
        <w:tc>
          <w:tcPr>
            <w:tcW w:w="1728" w:type="dxa"/>
            <w:gridSpan w:val="2"/>
            <w:vAlign w:val="center"/>
          </w:tcPr>
          <w:p w:rsidR="00184EFA" w:rsidRDefault="00073452">
            <w:pPr>
              <w:jc w:val="center"/>
              <w:rPr>
                <w:rFonts w:asciiTheme="minorEastAsia" w:hAnsiTheme="minorEastAsia"/>
                <w:sz w:val="21"/>
                <w:szCs w:val="21"/>
              </w:rPr>
            </w:pPr>
            <w:r>
              <w:rPr>
                <w:rFonts w:asciiTheme="minorEastAsia" w:hAnsiTheme="minorEastAsia" w:hint="eastAsia"/>
                <w:sz w:val="21"/>
                <w:szCs w:val="21"/>
              </w:rPr>
              <w:t>总需求与总供给</w:t>
            </w:r>
          </w:p>
        </w:tc>
        <w:tc>
          <w:tcPr>
            <w:tcW w:w="623" w:type="dxa"/>
            <w:vAlign w:val="center"/>
          </w:tcPr>
          <w:p w:rsidR="00184EFA" w:rsidRDefault="00073452">
            <w:pPr>
              <w:jc w:val="center"/>
              <w:rPr>
                <w:rFonts w:asciiTheme="minorEastAsia" w:hAnsiTheme="minorEastAsia"/>
                <w:sz w:val="21"/>
                <w:szCs w:val="21"/>
              </w:rPr>
            </w:pPr>
            <w:r>
              <w:rPr>
                <w:rFonts w:asciiTheme="minorEastAsia" w:hAnsiTheme="minorEastAsia"/>
                <w:sz w:val="21"/>
                <w:szCs w:val="21"/>
              </w:rPr>
              <w:t>3</w:t>
            </w:r>
          </w:p>
        </w:tc>
        <w:tc>
          <w:tcPr>
            <w:tcW w:w="3503" w:type="dxa"/>
            <w:gridSpan w:val="2"/>
          </w:tcPr>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重点：经济波动、短期经济波动的解释、总需求曲线。</w:t>
            </w:r>
          </w:p>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难点：理论与实际情况的联结。</w:t>
            </w:r>
          </w:p>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课程思政融入点：培养学生的爱国精神。</w:t>
            </w:r>
          </w:p>
        </w:tc>
        <w:tc>
          <w:tcPr>
            <w:tcW w:w="1274" w:type="dxa"/>
            <w:vAlign w:val="center"/>
          </w:tcPr>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课堂</w:t>
            </w:r>
            <w:r>
              <w:rPr>
                <w:rFonts w:ascii="SimSun" w:eastAsia="SimSun" w:hAnsi="SimSun"/>
                <w:sz w:val="21"/>
                <w:szCs w:val="21"/>
                <w:lang w:eastAsia="zh-CN"/>
              </w:rPr>
              <w:t>讲授</w:t>
            </w:r>
            <w:r>
              <w:rPr>
                <w:rFonts w:ascii="SimSun" w:eastAsia="SimSun" w:hAnsi="SimSun" w:hint="eastAsia"/>
                <w:sz w:val="21"/>
                <w:szCs w:val="21"/>
                <w:lang w:eastAsia="zh-CN"/>
              </w:rPr>
              <w:t>+小</w:t>
            </w:r>
            <w:r>
              <w:rPr>
                <w:rFonts w:ascii="SimSun" w:eastAsia="SimSun" w:hAnsi="SimSun"/>
                <w:sz w:val="21"/>
                <w:szCs w:val="21"/>
                <w:lang w:eastAsia="zh-CN"/>
              </w:rPr>
              <w:t>组</w:t>
            </w:r>
            <w:r>
              <w:rPr>
                <w:rFonts w:ascii="SimSun" w:eastAsia="SimSun" w:hAnsi="SimSun" w:hint="eastAsia"/>
                <w:sz w:val="21"/>
                <w:szCs w:val="21"/>
                <w:lang w:eastAsia="zh-CN"/>
              </w:rPr>
              <w:t>讨论</w:t>
            </w:r>
          </w:p>
        </w:tc>
        <w:tc>
          <w:tcPr>
            <w:tcW w:w="532" w:type="dxa"/>
            <w:gridSpan w:val="2"/>
            <w:vAlign w:val="center"/>
          </w:tcPr>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习题</w:t>
            </w:r>
          </w:p>
        </w:tc>
        <w:tc>
          <w:tcPr>
            <w:tcW w:w="1093" w:type="dxa"/>
            <w:vAlign w:val="center"/>
          </w:tcPr>
          <w:p w:rsidR="00184EFA" w:rsidRDefault="00184EFA">
            <w:pPr>
              <w:spacing w:after="0" w:line="360" w:lineRule="exact"/>
              <w:rPr>
                <w:rFonts w:eastAsiaTheme="minorEastAsia"/>
                <w:sz w:val="21"/>
                <w:szCs w:val="21"/>
                <w:lang w:eastAsia="zh-CN"/>
              </w:rPr>
            </w:pPr>
          </w:p>
        </w:tc>
      </w:tr>
      <w:tr w:rsidR="00184EFA">
        <w:trPr>
          <w:trHeight w:val="340"/>
          <w:jc w:val="center"/>
        </w:trPr>
        <w:tc>
          <w:tcPr>
            <w:tcW w:w="648" w:type="dxa"/>
            <w:vAlign w:val="center"/>
          </w:tcPr>
          <w:p w:rsidR="00184EFA" w:rsidRDefault="00073452">
            <w:pPr>
              <w:spacing w:after="0" w:line="360" w:lineRule="exact"/>
              <w:rPr>
                <w:sz w:val="21"/>
                <w:szCs w:val="21"/>
                <w:lang w:eastAsia="zh-TW"/>
              </w:rPr>
            </w:pPr>
            <w:r>
              <w:rPr>
                <w:rFonts w:hint="eastAsia"/>
                <w:sz w:val="21"/>
                <w:szCs w:val="21"/>
                <w:lang w:eastAsia="zh-TW"/>
              </w:rPr>
              <w:t>16</w:t>
            </w:r>
          </w:p>
        </w:tc>
        <w:tc>
          <w:tcPr>
            <w:tcW w:w="1728" w:type="dxa"/>
            <w:gridSpan w:val="2"/>
            <w:vAlign w:val="center"/>
          </w:tcPr>
          <w:p w:rsidR="00184EFA" w:rsidRDefault="00073452">
            <w:pPr>
              <w:jc w:val="center"/>
              <w:rPr>
                <w:rFonts w:asciiTheme="minorEastAsia" w:hAnsiTheme="minorEastAsia"/>
                <w:sz w:val="21"/>
                <w:szCs w:val="21"/>
              </w:rPr>
            </w:pPr>
            <w:r>
              <w:rPr>
                <w:rFonts w:asciiTheme="minorEastAsia" w:hAnsiTheme="minorEastAsia" w:hint="eastAsia"/>
                <w:sz w:val="21"/>
                <w:szCs w:val="21"/>
              </w:rPr>
              <w:t>总需求与总供给</w:t>
            </w:r>
          </w:p>
        </w:tc>
        <w:tc>
          <w:tcPr>
            <w:tcW w:w="623" w:type="dxa"/>
            <w:vAlign w:val="center"/>
          </w:tcPr>
          <w:p w:rsidR="00184EFA" w:rsidRDefault="00073452">
            <w:pPr>
              <w:jc w:val="center"/>
              <w:rPr>
                <w:rFonts w:asciiTheme="minorEastAsia" w:hAnsiTheme="minorEastAsia"/>
                <w:sz w:val="21"/>
                <w:szCs w:val="21"/>
              </w:rPr>
            </w:pPr>
            <w:r>
              <w:rPr>
                <w:rFonts w:asciiTheme="minorEastAsia" w:hAnsiTheme="minorEastAsia"/>
                <w:sz w:val="21"/>
                <w:szCs w:val="21"/>
              </w:rPr>
              <w:t>3</w:t>
            </w:r>
          </w:p>
        </w:tc>
        <w:tc>
          <w:tcPr>
            <w:tcW w:w="3503" w:type="dxa"/>
            <w:gridSpan w:val="2"/>
          </w:tcPr>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重点：总供给曲线经济波动的原因</w:t>
            </w:r>
          </w:p>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难点：理论与实际情况的联结。</w:t>
            </w:r>
          </w:p>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课程思政融入点：培养学生的爱国精神。</w:t>
            </w:r>
          </w:p>
        </w:tc>
        <w:tc>
          <w:tcPr>
            <w:tcW w:w="1274" w:type="dxa"/>
            <w:vAlign w:val="center"/>
          </w:tcPr>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课堂</w:t>
            </w:r>
            <w:r>
              <w:rPr>
                <w:rFonts w:ascii="SimSun" w:eastAsia="SimSun" w:hAnsi="SimSun"/>
                <w:sz w:val="21"/>
                <w:szCs w:val="21"/>
                <w:lang w:eastAsia="zh-CN"/>
              </w:rPr>
              <w:t>讲授</w:t>
            </w:r>
            <w:r>
              <w:rPr>
                <w:rFonts w:ascii="SimSun" w:eastAsia="SimSun" w:hAnsi="SimSun" w:hint="eastAsia"/>
                <w:sz w:val="21"/>
                <w:szCs w:val="21"/>
                <w:lang w:eastAsia="zh-CN"/>
              </w:rPr>
              <w:t>+答疑</w:t>
            </w:r>
          </w:p>
        </w:tc>
        <w:tc>
          <w:tcPr>
            <w:tcW w:w="532" w:type="dxa"/>
            <w:gridSpan w:val="2"/>
            <w:vAlign w:val="center"/>
          </w:tcPr>
          <w:p w:rsidR="00184EFA" w:rsidRDefault="00073452">
            <w:pPr>
              <w:spacing w:after="0" w:line="0" w:lineRule="atLeast"/>
              <w:rPr>
                <w:rFonts w:ascii="SimSun" w:eastAsia="SimSun" w:hAnsi="SimSun"/>
                <w:sz w:val="21"/>
                <w:szCs w:val="21"/>
                <w:lang w:eastAsia="zh-CN"/>
              </w:rPr>
            </w:pPr>
            <w:r>
              <w:rPr>
                <w:rFonts w:ascii="SimSun" w:eastAsia="SimSun" w:hAnsi="SimSun" w:hint="eastAsia"/>
                <w:sz w:val="21"/>
                <w:szCs w:val="21"/>
                <w:lang w:eastAsia="zh-CN"/>
              </w:rPr>
              <w:t>习题</w:t>
            </w:r>
          </w:p>
        </w:tc>
        <w:tc>
          <w:tcPr>
            <w:tcW w:w="1093" w:type="dxa"/>
            <w:vAlign w:val="center"/>
          </w:tcPr>
          <w:p w:rsidR="00184EFA" w:rsidRDefault="00184EFA">
            <w:pPr>
              <w:spacing w:after="0" w:line="360" w:lineRule="exact"/>
              <w:rPr>
                <w:rFonts w:eastAsiaTheme="minorEastAsia"/>
                <w:sz w:val="21"/>
                <w:szCs w:val="21"/>
                <w:lang w:eastAsia="zh-CN"/>
              </w:rPr>
            </w:pPr>
          </w:p>
        </w:tc>
      </w:tr>
      <w:tr w:rsidR="00184EFA">
        <w:trPr>
          <w:trHeight w:val="340"/>
          <w:jc w:val="center"/>
        </w:trPr>
        <w:tc>
          <w:tcPr>
            <w:tcW w:w="648" w:type="dxa"/>
            <w:vAlign w:val="center"/>
          </w:tcPr>
          <w:p w:rsidR="00184EFA" w:rsidRDefault="00073452">
            <w:pPr>
              <w:spacing w:after="0" w:line="360" w:lineRule="exact"/>
              <w:rPr>
                <w:sz w:val="21"/>
                <w:szCs w:val="21"/>
                <w:lang w:eastAsia="zh-TW"/>
              </w:rPr>
            </w:pPr>
            <w:r>
              <w:rPr>
                <w:rFonts w:hint="eastAsia"/>
                <w:sz w:val="21"/>
                <w:szCs w:val="21"/>
                <w:lang w:eastAsia="zh-TW"/>
              </w:rPr>
              <w:t>17</w:t>
            </w:r>
          </w:p>
        </w:tc>
        <w:tc>
          <w:tcPr>
            <w:tcW w:w="1728" w:type="dxa"/>
            <w:gridSpan w:val="2"/>
            <w:vAlign w:val="center"/>
          </w:tcPr>
          <w:p w:rsidR="00184EFA" w:rsidRDefault="00073452">
            <w:pPr>
              <w:jc w:val="center"/>
              <w:rPr>
                <w:rFonts w:asciiTheme="minorEastAsia" w:hAnsiTheme="minorEastAsia"/>
                <w:sz w:val="21"/>
                <w:szCs w:val="21"/>
              </w:rPr>
            </w:pPr>
            <w:r>
              <w:rPr>
                <w:rFonts w:asciiTheme="minorEastAsia" w:hAnsiTheme="minorEastAsia" w:hint="eastAsia"/>
                <w:sz w:val="21"/>
                <w:szCs w:val="21"/>
              </w:rPr>
              <w:t>期末考</w:t>
            </w:r>
          </w:p>
        </w:tc>
        <w:tc>
          <w:tcPr>
            <w:tcW w:w="623" w:type="dxa"/>
            <w:vAlign w:val="center"/>
          </w:tcPr>
          <w:p w:rsidR="00184EFA" w:rsidRDefault="00184EFA">
            <w:pPr>
              <w:jc w:val="center"/>
              <w:rPr>
                <w:rFonts w:asciiTheme="minorEastAsia" w:hAnsiTheme="minorEastAsia"/>
                <w:sz w:val="21"/>
                <w:szCs w:val="21"/>
              </w:rPr>
            </w:pPr>
          </w:p>
        </w:tc>
        <w:tc>
          <w:tcPr>
            <w:tcW w:w="3503" w:type="dxa"/>
            <w:gridSpan w:val="2"/>
          </w:tcPr>
          <w:p w:rsidR="00184EFA" w:rsidRDefault="00184EFA">
            <w:pPr>
              <w:rPr>
                <w:rFonts w:ascii="SimSun" w:hAnsi="SimSun" w:hint="eastAsia"/>
                <w:color w:val="000000" w:themeColor="text1"/>
                <w:sz w:val="21"/>
                <w:szCs w:val="21"/>
              </w:rPr>
            </w:pPr>
          </w:p>
        </w:tc>
        <w:tc>
          <w:tcPr>
            <w:tcW w:w="1274" w:type="dxa"/>
            <w:vAlign w:val="center"/>
          </w:tcPr>
          <w:p w:rsidR="00184EFA" w:rsidRDefault="00184EFA">
            <w:pPr>
              <w:spacing w:after="0" w:line="0" w:lineRule="atLeast"/>
              <w:rPr>
                <w:rFonts w:ascii="SimSun" w:eastAsia="SimSun" w:hAnsi="SimSun"/>
                <w:sz w:val="21"/>
                <w:szCs w:val="21"/>
                <w:lang w:eastAsia="zh-CN"/>
              </w:rPr>
            </w:pPr>
          </w:p>
        </w:tc>
        <w:tc>
          <w:tcPr>
            <w:tcW w:w="532" w:type="dxa"/>
            <w:gridSpan w:val="2"/>
            <w:vAlign w:val="center"/>
          </w:tcPr>
          <w:p w:rsidR="00184EFA" w:rsidRDefault="00184EFA">
            <w:pPr>
              <w:spacing w:after="0" w:line="0" w:lineRule="atLeast"/>
              <w:rPr>
                <w:rFonts w:ascii="SimSun" w:eastAsia="SimSun" w:hAnsi="SimSun"/>
                <w:sz w:val="21"/>
                <w:szCs w:val="21"/>
                <w:lang w:eastAsia="zh-CN"/>
              </w:rPr>
            </w:pPr>
          </w:p>
        </w:tc>
        <w:tc>
          <w:tcPr>
            <w:tcW w:w="1093" w:type="dxa"/>
            <w:vAlign w:val="center"/>
          </w:tcPr>
          <w:p w:rsidR="00184EFA" w:rsidRDefault="00184EFA">
            <w:pPr>
              <w:spacing w:after="0" w:line="360" w:lineRule="exact"/>
              <w:rPr>
                <w:rFonts w:eastAsiaTheme="minorEastAsia"/>
                <w:sz w:val="21"/>
                <w:szCs w:val="21"/>
                <w:lang w:eastAsia="zh-CN"/>
              </w:rPr>
            </w:pPr>
          </w:p>
        </w:tc>
      </w:tr>
      <w:tr w:rsidR="00184EFA">
        <w:trPr>
          <w:trHeight w:val="340"/>
          <w:jc w:val="center"/>
        </w:trPr>
        <w:tc>
          <w:tcPr>
            <w:tcW w:w="2376" w:type="dxa"/>
            <w:gridSpan w:val="3"/>
            <w:tcBorders>
              <w:top w:val="single" w:sz="4" w:space="0" w:color="auto"/>
            </w:tcBorders>
            <w:vAlign w:val="center"/>
          </w:tcPr>
          <w:p w:rsidR="00184EFA" w:rsidRDefault="00073452">
            <w:pPr>
              <w:spacing w:after="0" w:line="360" w:lineRule="exact"/>
              <w:jc w:val="right"/>
              <w:rPr>
                <w:rFonts w:eastAsia="SimSun"/>
                <w:sz w:val="21"/>
                <w:szCs w:val="21"/>
              </w:rPr>
            </w:pPr>
            <w:r>
              <w:rPr>
                <w:rFonts w:eastAsia="SimSun"/>
                <w:b/>
                <w:sz w:val="21"/>
                <w:szCs w:val="21"/>
              </w:rPr>
              <w:t>合计：</w:t>
            </w:r>
          </w:p>
        </w:tc>
        <w:tc>
          <w:tcPr>
            <w:tcW w:w="623" w:type="dxa"/>
            <w:tcBorders>
              <w:top w:val="single" w:sz="4" w:space="0" w:color="auto"/>
            </w:tcBorders>
            <w:vAlign w:val="center"/>
          </w:tcPr>
          <w:p w:rsidR="00184EFA" w:rsidRDefault="00073452">
            <w:pPr>
              <w:spacing w:after="0" w:line="360" w:lineRule="exact"/>
              <w:rPr>
                <w:sz w:val="21"/>
                <w:szCs w:val="21"/>
                <w:lang w:eastAsia="zh-TW"/>
              </w:rPr>
            </w:pPr>
            <w:r>
              <w:rPr>
                <w:rFonts w:eastAsia="SimSun" w:hint="eastAsia"/>
                <w:sz w:val="21"/>
                <w:szCs w:val="21"/>
                <w:lang w:eastAsia="zh-CN"/>
              </w:rPr>
              <w:t>4</w:t>
            </w:r>
            <w:r>
              <w:rPr>
                <w:rFonts w:hint="eastAsia"/>
                <w:sz w:val="21"/>
                <w:szCs w:val="21"/>
                <w:lang w:eastAsia="zh-TW"/>
              </w:rPr>
              <w:t>8</w:t>
            </w:r>
          </w:p>
        </w:tc>
        <w:tc>
          <w:tcPr>
            <w:tcW w:w="3503" w:type="dxa"/>
            <w:gridSpan w:val="2"/>
            <w:tcBorders>
              <w:top w:val="single" w:sz="4" w:space="0" w:color="auto"/>
            </w:tcBorders>
            <w:vAlign w:val="center"/>
          </w:tcPr>
          <w:p w:rsidR="00184EFA" w:rsidRDefault="00184EFA">
            <w:pPr>
              <w:spacing w:after="0" w:line="360" w:lineRule="exact"/>
              <w:rPr>
                <w:rFonts w:eastAsia="SimSun"/>
                <w:sz w:val="21"/>
                <w:szCs w:val="21"/>
              </w:rPr>
            </w:pPr>
          </w:p>
        </w:tc>
        <w:tc>
          <w:tcPr>
            <w:tcW w:w="1274" w:type="dxa"/>
            <w:tcBorders>
              <w:top w:val="single" w:sz="4" w:space="0" w:color="auto"/>
            </w:tcBorders>
            <w:vAlign w:val="center"/>
          </w:tcPr>
          <w:p w:rsidR="00184EFA" w:rsidRDefault="00184EFA">
            <w:pPr>
              <w:spacing w:after="0" w:line="360" w:lineRule="exact"/>
              <w:rPr>
                <w:rFonts w:eastAsia="SimSun"/>
                <w:sz w:val="21"/>
                <w:szCs w:val="21"/>
              </w:rPr>
            </w:pPr>
          </w:p>
        </w:tc>
        <w:tc>
          <w:tcPr>
            <w:tcW w:w="532" w:type="dxa"/>
            <w:gridSpan w:val="2"/>
            <w:tcBorders>
              <w:top w:val="single" w:sz="4" w:space="0" w:color="auto"/>
            </w:tcBorders>
            <w:vAlign w:val="center"/>
          </w:tcPr>
          <w:p w:rsidR="00184EFA" w:rsidRDefault="00184EFA">
            <w:pPr>
              <w:spacing w:after="0" w:line="360" w:lineRule="exact"/>
              <w:rPr>
                <w:rFonts w:eastAsia="SimSun"/>
                <w:sz w:val="21"/>
                <w:szCs w:val="21"/>
              </w:rPr>
            </w:pPr>
          </w:p>
        </w:tc>
        <w:tc>
          <w:tcPr>
            <w:tcW w:w="1093" w:type="dxa"/>
            <w:tcBorders>
              <w:top w:val="single" w:sz="4" w:space="0" w:color="auto"/>
            </w:tcBorders>
            <w:vAlign w:val="center"/>
          </w:tcPr>
          <w:p w:rsidR="00184EFA" w:rsidRDefault="00184EFA">
            <w:pPr>
              <w:spacing w:after="0" w:line="360" w:lineRule="exact"/>
              <w:rPr>
                <w:rFonts w:eastAsia="SimSun"/>
                <w:sz w:val="21"/>
                <w:szCs w:val="21"/>
              </w:rPr>
            </w:pPr>
          </w:p>
        </w:tc>
      </w:tr>
      <w:tr w:rsidR="00184EFA">
        <w:trPr>
          <w:trHeight w:val="340"/>
          <w:jc w:val="center"/>
        </w:trPr>
        <w:tc>
          <w:tcPr>
            <w:tcW w:w="9401" w:type="dxa"/>
            <w:gridSpan w:val="10"/>
            <w:shd w:val="clear" w:color="auto" w:fill="C0C0C0"/>
            <w:vAlign w:val="center"/>
          </w:tcPr>
          <w:p w:rsidR="00184EFA" w:rsidRDefault="00073452">
            <w:pPr>
              <w:tabs>
                <w:tab w:val="left" w:pos="1440"/>
              </w:tabs>
              <w:spacing w:after="0" w:line="360" w:lineRule="exact"/>
              <w:jc w:val="center"/>
              <w:outlineLvl w:val="0"/>
              <w:rPr>
                <w:rFonts w:eastAsia="SimSun"/>
                <w:b/>
                <w:szCs w:val="21"/>
                <w:lang w:eastAsia="zh-CN"/>
              </w:rPr>
            </w:pPr>
            <w:r>
              <w:rPr>
                <w:rFonts w:eastAsia="SimSun" w:hint="eastAsia"/>
                <w:b/>
                <w:sz w:val="21"/>
                <w:szCs w:val="21"/>
                <w:lang w:eastAsia="zh-CN"/>
              </w:rPr>
              <w:t>考核</w:t>
            </w:r>
            <w:r>
              <w:rPr>
                <w:rFonts w:eastAsia="SimSun"/>
                <w:b/>
                <w:sz w:val="21"/>
                <w:szCs w:val="21"/>
                <w:lang w:eastAsia="zh-CN"/>
              </w:rPr>
              <w:t>方法及标准</w:t>
            </w:r>
          </w:p>
        </w:tc>
      </w:tr>
      <w:tr w:rsidR="00184EFA">
        <w:trPr>
          <w:trHeight w:val="340"/>
          <w:jc w:val="center"/>
        </w:trPr>
        <w:tc>
          <w:tcPr>
            <w:tcW w:w="2007" w:type="dxa"/>
            <w:gridSpan w:val="2"/>
            <w:vAlign w:val="center"/>
          </w:tcPr>
          <w:p w:rsidR="00184EFA" w:rsidRDefault="00073452">
            <w:pPr>
              <w:snapToGrid w:val="0"/>
              <w:spacing w:after="0" w:line="360" w:lineRule="exact"/>
              <w:jc w:val="center"/>
              <w:rPr>
                <w:rFonts w:eastAsia="SimSun"/>
                <w:b/>
                <w:sz w:val="21"/>
                <w:szCs w:val="21"/>
                <w:lang w:eastAsia="zh-CN"/>
              </w:rPr>
            </w:pPr>
            <w:r>
              <w:rPr>
                <w:rFonts w:eastAsia="SimSun"/>
                <w:b/>
                <w:sz w:val="21"/>
                <w:szCs w:val="21"/>
              </w:rPr>
              <w:t>考核</w:t>
            </w:r>
            <w:r>
              <w:rPr>
                <w:rFonts w:eastAsia="SimSun"/>
                <w:b/>
                <w:sz w:val="21"/>
                <w:szCs w:val="21"/>
                <w:lang w:eastAsia="zh-CN"/>
              </w:rPr>
              <w:t>形式</w:t>
            </w:r>
          </w:p>
        </w:tc>
        <w:tc>
          <w:tcPr>
            <w:tcW w:w="5811" w:type="dxa"/>
            <w:gridSpan w:val="6"/>
            <w:vAlign w:val="center"/>
          </w:tcPr>
          <w:p w:rsidR="00184EFA" w:rsidRDefault="00073452">
            <w:pPr>
              <w:snapToGrid w:val="0"/>
              <w:spacing w:after="0" w:line="360" w:lineRule="exact"/>
              <w:ind w:left="180"/>
              <w:jc w:val="center"/>
              <w:rPr>
                <w:rFonts w:eastAsia="SimSun"/>
                <w:b/>
                <w:sz w:val="21"/>
                <w:szCs w:val="21"/>
              </w:rPr>
            </w:pPr>
            <w:r>
              <w:rPr>
                <w:rFonts w:eastAsia="SimSun"/>
                <w:b/>
                <w:sz w:val="21"/>
                <w:szCs w:val="21"/>
              </w:rPr>
              <w:t>评价标准</w:t>
            </w:r>
          </w:p>
        </w:tc>
        <w:tc>
          <w:tcPr>
            <w:tcW w:w="1583" w:type="dxa"/>
            <w:gridSpan w:val="2"/>
            <w:vAlign w:val="center"/>
          </w:tcPr>
          <w:p w:rsidR="00184EFA" w:rsidRDefault="00073452">
            <w:pPr>
              <w:snapToGrid w:val="0"/>
              <w:spacing w:after="0" w:line="360" w:lineRule="exact"/>
              <w:ind w:left="180"/>
              <w:jc w:val="center"/>
              <w:rPr>
                <w:rFonts w:eastAsia="SimSun"/>
                <w:b/>
                <w:sz w:val="21"/>
                <w:szCs w:val="21"/>
              </w:rPr>
            </w:pPr>
            <w:r>
              <w:rPr>
                <w:rFonts w:eastAsia="SimSun"/>
                <w:b/>
                <w:sz w:val="21"/>
                <w:szCs w:val="21"/>
              </w:rPr>
              <w:t>权重</w:t>
            </w:r>
          </w:p>
        </w:tc>
      </w:tr>
      <w:tr w:rsidR="00184EFA">
        <w:trPr>
          <w:trHeight w:val="340"/>
          <w:jc w:val="center"/>
        </w:trPr>
        <w:tc>
          <w:tcPr>
            <w:tcW w:w="2007" w:type="dxa"/>
            <w:gridSpan w:val="2"/>
            <w:vAlign w:val="center"/>
          </w:tcPr>
          <w:p w:rsidR="00184EFA" w:rsidRDefault="00073452">
            <w:pPr>
              <w:snapToGrid w:val="0"/>
              <w:spacing w:after="0" w:line="0" w:lineRule="atLeast"/>
              <w:rPr>
                <w:rFonts w:ascii="SimSun" w:eastAsia="SimSun" w:hAnsi="SimSun"/>
                <w:sz w:val="21"/>
                <w:szCs w:val="21"/>
                <w:lang w:eastAsia="zh-CN"/>
              </w:rPr>
            </w:pPr>
            <w:r>
              <w:rPr>
                <w:rFonts w:ascii="SimSun" w:eastAsia="SimSun" w:hAnsi="SimSun" w:hint="eastAsia"/>
                <w:sz w:val="21"/>
                <w:szCs w:val="21"/>
                <w:lang w:eastAsia="zh-CN"/>
              </w:rPr>
              <w:t>习题</w:t>
            </w:r>
          </w:p>
        </w:tc>
        <w:tc>
          <w:tcPr>
            <w:tcW w:w="5811" w:type="dxa"/>
            <w:gridSpan w:val="6"/>
            <w:vAlign w:val="center"/>
          </w:tcPr>
          <w:p w:rsidR="00184EFA" w:rsidRDefault="00073452">
            <w:pPr>
              <w:snapToGrid w:val="0"/>
              <w:spacing w:after="0" w:line="0" w:lineRule="atLeast"/>
              <w:rPr>
                <w:rFonts w:ascii="SimSun" w:eastAsia="SimSun" w:hAnsi="SimSun"/>
                <w:sz w:val="21"/>
                <w:szCs w:val="21"/>
                <w:lang w:eastAsia="zh-CN"/>
              </w:rPr>
            </w:pPr>
            <w:r>
              <w:rPr>
                <w:rFonts w:ascii="SimSun" w:eastAsia="SimSun" w:hAnsi="SimSun" w:hint="eastAsia"/>
                <w:sz w:val="21"/>
                <w:szCs w:val="21"/>
                <w:lang w:eastAsia="zh-CN"/>
              </w:rPr>
              <w:t>不</w:t>
            </w:r>
            <w:r>
              <w:rPr>
                <w:rFonts w:ascii="SimSun" w:eastAsia="SimSun" w:hAnsi="SimSun"/>
                <w:sz w:val="21"/>
                <w:szCs w:val="21"/>
                <w:lang w:eastAsia="zh-CN"/>
              </w:rPr>
              <w:t>抄袭，独立完成，</w:t>
            </w:r>
            <w:r>
              <w:rPr>
                <w:rFonts w:ascii="SimSun" w:eastAsia="SimSun" w:hAnsi="SimSun" w:hint="eastAsia"/>
                <w:sz w:val="21"/>
                <w:szCs w:val="21"/>
                <w:lang w:eastAsia="zh-CN"/>
              </w:rPr>
              <w:t>书</w:t>
            </w:r>
            <w:r>
              <w:rPr>
                <w:rFonts w:ascii="SimSun" w:eastAsia="SimSun" w:hAnsi="SimSun"/>
                <w:sz w:val="21"/>
                <w:szCs w:val="21"/>
                <w:lang w:eastAsia="zh-CN"/>
              </w:rPr>
              <w:t>写工整，答题正确</w:t>
            </w:r>
          </w:p>
        </w:tc>
        <w:tc>
          <w:tcPr>
            <w:tcW w:w="1583" w:type="dxa"/>
            <w:gridSpan w:val="2"/>
            <w:vAlign w:val="center"/>
          </w:tcPr>
          <w:p w:rsidR="00184EFA" w:rsidRDefault="00073452">
            <w:pPr>
              <w:snapToGrid w:val="0"/>
              <w:spacing w:after="0" w:line="0" w:lineRule="atLeast"/>
              <w:ind w:left="180"/>
              <w:rPr>
                <w:rFonts w:ascii="SimSun" w:eastAsia="SimSun" w:hAnsi="SimSun"/>
                <w:sz w:val="21"/>
                <w:szCs w:val="21"/>
                <w:lang w:eastAsia="zh-CN"/>
              </w:rPr>
            </w:pPr>
            <w:r>
              <w:rPr>
                <w:rFonts w:ascii="SimSun" w:eastAsia="SimSun" w:hAnsi="SimSun" w:hint="eastAsia"/>
                <w:sz w:val="21"/>
                <w:szCs w:val="21"/>
                <w:lang w:eastAsia="zh-CN"/>
              </w:rPr>
              <w:t>10%</w:t>
            </w:r>
          </w:p>
        </w:tc>
      </w:tr>
      <w:tr w:rsidR="00184EFA">
        <w:trPr>
          <w:trHeight w:val="340"/>
          <w:jc w:val="center"/>
        </w:trPr>
        <w:tc>
          <w:tcPr>
            <w:tcW w:w="2007" w:type="dxa"/>
            <w:gridSpan w:val="2"/>
            <w:vAlign w:val="center"/>
          </w:tcPr>
          <w:p w:rsidR="00184EFA" w:rsidRDefault="00073452">
            <w:pPr>
              <w:snapToGrid w:val="0"/>
              <w:spacing w:after="0" w:line="0" w:lineRule="atLeast"/>
              <w:rPr>
                <w:rFonts w:ascii="SimSun" w:eastAsia="SimSun" w:hAnsi="SimSun"/>
                <w:sz w:val="21"/>
                <w:szCs w:val="21"/>
                <w:lang w:eastAsia="zh-CN"/>
              </w:rPr>
            </w:pPr>
            <w:r>
              <w:rPr>
                <w:rFonts w:ascii="SimSun" w:eastAsia="SimSun" w:hAnsi="SimSun" w:hint="eastAsia"/>
                <w:sz w:val="21"/>
                <w:szCs w:val="21"/>
                <w:lang w:eastAsia="zh-CN"/>
              </w:rPr>
              <w:t>小组讨论</w:t>
            </w:r>
          </w:p>
        </w:tc>
        <w:tc>
          <w:tcPr>
            <w:tcW w:w="5811" w:type="dxa"/>
            <w:gridSpan w:val="6"/>
            <w:vAlign w:val="center"/>
          </w:tcPr>
          <w:p w:rsidR="00184EFA" w:rsidRDefault="00073452">
            <w:pPr>
              <w:snapToGrid w:val="0"/>
              <w:spacing w:after="0" w:line="0" w:lineRule="atLeast"/>
              <w:rPr>
                <w:rFonts w:ascii="SimSun" w:eastAsia="SimSun" w:hAnsi="SimSun"/>
                <w:sz w:val="21"/>
                <w:szCs w:val="21"/>
                <w:lang w:eastAsia="zh-CN"/>
              </w:rPr>
            </w:pPr>
            <w:r>
              <w:rPr>
                <w:rFonts w:ascii="SimSun" w:eastAsia="SimSun" w:hAnsi="SimSun" w:hint="eastAsia"/>
                <w:sz w:val="21"/>
                <w:szCs w:val="21"/>
                <w:lang w:eastAsia="zh-CN"/>
              </w:rPr>
              <w:t>积极参与，独立思考，讨论结论</w:t>
            </w:r>
          </w:p>
        </w:tc>
        <w:tc>
          <w:tcPr>
            <w:tcW w:w="1583" w:type="dxa"/>
            <w:gridSpan w:val="2"/>
            <w:vAlign w:val="center"/>
          </w:tcPr>
          <w:p w:rsidR="00184EFA" w:rsidRDefault="00073452">
            <w:pPr>
              <w:snapToGrid w:val="0"/>
              <w:spacing w:after="0" w:line="0" w:lineRule="atLeast"/>
              <w:ind w:left="180"/>
              <w:rPr>
                <w:rFonts w:ascii="SimSun" w:eastAsia="SimSun" w:hAnsi="SimSun"/>
                <w:sz w:val="21"/>
                <w:szCs w:val="21"/>
                <w:lang w:eastAsia="zh-CN"/>
              </w:rPr>
            </w:pPr>
            <w:r>
              <w:rPr>
                <w:rFonts w:ascii="SimSun" w:eastAsia="SimSun" w:hAnsi="SimSun"/>
                <w:sz w:val="21"/>
                <w:szCs w:val="21"/>
                <w:lang w:eastAsia="zh-CN"/>
              </w:rPr>
              <w:t>5</w:t>
            </w:r>
            <w:r>
              <w:rPr>
                <w:rFonts w:ascii="SimSun" w:eastAsia="SimSun" w:hAnsi="SimSun" w:hint="eastAsia"/>
                <w:sz w:val="21"/>
                <w:szCs w:val="21"/>
                <w:lang w:eastAsia="zh-CN"/>
              </w:rPr>
              <w:t>%</w:t>
            </w:r>
          </w:p>
        </w:tc>
      </w:tr>
      <w:tr w:rsidR="00184EFA">
        <w:trPr>
          <w:trHeight w:val="340"/>
          <w:jc w:val="center"/>
        </w:trPr>
        <w:tc>
          <w:tcPr>
            <w:tcW w:w="2007" w:type="dxa"/>
            <w:gridSpan w:val="2"/>
            <w:vAlign w:val="center"/>
          </w:tcPr>
          <w:p w:rsidR="00184EFA" w:rsidRDefault="00073452">
            <w:pPr>
              <w:snapToGrid w:val="0"/>
              <w:spacing w:after="0" w:line="0" w:lineRule="atLeast"/>
              <w:rPr>
                <w:rFonts w:ascii="SimSun" w:eastAsia="SimSun" w:hAnsi="SimSun"/>
                <w:sz w:val="21"/>
                <w:szCs w:val="21"/>
                <w:lang w:eastAsia="zh-CN"/>
              </w:rPr>
            </w:pPr>
            <w:r>
              <w:rPr>
                <w:rFonts w:ascii="SimSun" w:eastAsia="SimSun" w:hAnsi="SimSun" w:hint="eastAsia"/>
                <w:sz w:val="21"/>
                <w:szCs w:val="21"/>
                <w:lang w:eastAsia="zh-CN"/>
              </w:rPr>
              <w:t>签到或点名</w:t>
            </w:r>
          </w:p>
        </w:tc>
        <w:tc>
          <w:tcPr>
            <w:tcW w:w="5811" w:type="dxa"/>
            <w:gridSpan w:val="6"/>
            <w:vAlign w:val="center"/>
          </w:tcPr>
          <w:p w:rsidR="00184EFA" w:rsidRDefault="00073452">
            <w:pPr>
              <w:snapToGrid w:val="0"/>
              <w:spacing w:after="0" w:line="0" w:lineRule="atLeast"/>
              <w:rPr>
                <w:rFonts w:ascii="SimSun" w:eastAsia="SimSun" w:hAnsi="SimSun"/>
                <w:sz w:val="21"/>
                <w:szCs w:val="21"/>
                <w:lang w:eastAsia="zh-CN"/>
              </w:rPr>
            </w:pPr>
            <w:r>
              <w:rPr>
                <w:rFonts w:ascii="SimSun" w:eastAsia="SimSun" w:hAnsi="SimSun" w:hint="eastAsia"/>
                <w:sz w:val="21"/>
                <w:szCs w:val="21"/>
                <w:lang w:eastAsia="zh-CN"/>
              </w:rPr>
              <w:t>迟到、缺课、旷课节数</w:t>
            </w:r>
          </w:p>
        </w:tc>
        <w:tc>
          <w:tcPr>
            <w:tcW w:w="1583" w:type="dxa"/>
            <w:gridSpan w:val="2"/>
            <w:vAlign w:val="center"/>
          </w:tcPr>
          <w:p w:rsidR="00184EFA" w:rsidRDefault="00073452">
            <w:pPr>
              <w:snapToGrid w:val="0"/>
              <w:spacing w:after="0" w:line="0" w:lineRule="atLeast"/>
              <w:ind w:left="180"/>
              <w:rPr>
                <w:rFonts w:ascii="SimSun" w:eastAsia="SimSun" w:hAnsi="SimSun"/>
                <w:sz w:val="21"/>
                <w:szCs w:val="21"/>
                <w:lang w:eastAsia="zh-CN"/>
              </w:rPr>
            </w:pPr>
            <w:r>
              <w:rPr>
                <w:rFonts w:ascii="SimSun" w:eastAsia="SimSun" w:hAnsi="SimSun"/>
                <w:sz w:val="21"/>
                <w:szCs w:val="21"/>
                <w:lang w:eastAsia="zh-CN"/>
              </w:rPr>
              <w:t>15</w:t>
            </w:r>
            <w:r>
              <w:rPr>
                <w:rFonts w:ascii="SimSun" w:eastAsia="SimSun" w:hAnsi="SimSun" w:hint="eastAsia"/>
                <w:sz w:val="21"/>
                <w:szCs w:val="21"/>
                <w:lang w:eastAsia="zh-CN"/>
              </w:rPr>
              <w:t>%</w:t>
            </w:r>
          </w:p>
        </w:tc>
      </w:tr>
      <w:tr w:rsidR="00184EFA">
        <w:trPr>
          <w:trHeight w:val="340"/>
          <w:jc w:val="center"/>
        </w:trPr>
        <w:tc>
          <w:tcPr>
            <w:tcW w:w="2007" w:type="dxa"/>
            <w:gridSpan w:val="2"/>
            <w:vAlign w:val="center"/>
          </w:tcPr>
          <w:p w:rsidR="00184EFA" w:rsidRDefault="00073452">
            <w:pPr>
              <w:snapToGrid w:val="0"/>
              <w:spacing w:after="0" w:line="0" w:lineRule="atLeast"/>
              <w:rPr>
                <w:rFonts w:ascii="SimSun" w:eastAsia="SimSun" w:hAnsi="SimSun"/>
                <w:sz w:val="21"/>
                <w:szCs w:val="21"/>
                <w:lang w:eastAsia="zh-CN"/>
              </w:rPr>
            </w:pPr>
            <w:r>
              <w:rPr>
                <w:rFonts w:ascii="SimSun" w:eastAsia="SimSun" w:hAnsi="SimSun" w:hint="eastAsia"/>
                <w:sz w:val="21"/>
                <w:szCs w:val="21"/>
                <w:lang w:eastAsia="zh-CN"/>
              </w:rPr>
              <w:t>期中</w:t>
            </w:r>
            <w:r>
              <w:rPr>
                <w:rFonts w:ascii="SimSun" w:eastAsia="SimSun" w:hAnsi="SimSun"/>
                <w:sz w:val="21"/>
                <w:szCs w:val="21"/>
                <w:lang w:eastAsia="zh-CN"/>
              </w:rPr>
              <w:t>考试</w:t>
            </w:r>
          </w:p>
        </w:tc>
        <w:tc>
          <w:tcPr>
            <w:tcW w:w="5811" w:type="dxa"/>
            <w:gridSpan w:val="6"/>
            <w:vAlign w:val="center"/>
          </w:tcPr>
          <w:p w:rsidR="00184EFA" w:rsidRDefault="00073452">
            <w:pPr>
              <w:snapToGrid w:val="0"/>
              <w:spacing w:after="0" w:line="0" w:lineRule="atLeast"/>
              <w:rPr>
                <w:rFonts w:ascii="SimSun" w:eastAsia="SimSun" w:hAnsi="SimSun"/>
                <w:sz w:val="21"/>
                <w:szCs w:val="21"/>
                <w:lang w:eastAsia="zh-CN"/>
              </w:rPr>
            </w:pPr>
            <w:r>
              <w:rPr>
                <w:rFonts w:ascii="SimSun" w:eastAsia="SimSun" w:hAnsi="SimSun" w:hint="eastAsia"/>
                <w:sz w:val="21"/>
                <w:szCs w:val="21"/>
                <w:lang w:eastAsia="zh-CN"/>
              </w:rPr>
              <w:t>书</w:t>
            </w:r>
            <w:r>
              <w:rPr>
                <w:rFonts w:ascii="SimSun" w:eastAsia="SimSun" w:hAnsi="SimSun"/>
                <w:sz w:val="21"/>
                <w:szCs w:val="21"/>
                <w:lang w:eastAsia="zh-CN"/>
              </w:rPr>
              <w:t>写工整，</w:t>
            </w:r>
            <w:r>
              <w:rPr>
                <w:rFonts w:ascii="SimSun" w:eastAsia="SimSun" w:hAnsi="SimSun" w:hint="eastAsia"/>
                <w:sz w:val="21"/>
                <w:szCs w:val="21"/>
                <w:lang w:eastAsia="zh-CN"/>
              </w:rPr>
              <w:t>答题</w:t>
            </w:r>
            <w:r>
              <w:rPr>
                <w:rFonts w:ascii="SimSun" w:eastAsia="SimSun" w:hAnsi="SimSun"/>
                <w:sz w:val="21"/>
                <w:szCs w:val="21"/>
                <w:lang w:eastAsia="zh-CN"/>
              </w:rPr>
              <w:t>正确</w:t>
            </w:r>
          </w:p>
        </w:tc>
        <w:tc>
          <w:tcPr>
            <w:tcW w:w="1583" w:type="dxa"/>
            <w:gridSpan w:val="2"/>
            <w:vAlign w:val="center"/>
          </w:tcPr>
          <w:p w:rsidR="00184EFA" w:rsidRDefault="00073452">
            <w:pPr>
              <w:snapToGrid w:val="0"/>
              <w:spacing w:after="0" w:line="0" w:lineRule="atLeast"/>
              <w:ind w:left="180"/>
              <w:rPr>
                <w:rFonts w:ascii="SimSun" w:eastAsia="SimSun" w:hAnsi="SimSun"/>
                <w:sz w:val="21"/>
                <w:szCs w:val="21"/>
                <w:lang w:eastAsia="zh-CN"/>
              </w:rPr>
            </w:pPr>
            <w:r>
              <w:rPr>
                <w:rFonts w:ascii="SimSun" w:hAnsi="SimSun" w:hint="eastAsia"/>
                <w:sz w:val="21"/>
                <w:szCs w:val="21"/>
                <w:lang w:eastAsia="zh-TW"/>
              </w:rPr>
              <w:t>3</w:t>
            </w:r>
            <w:r>
              <w:rPr>
                <w:rFonts w:ascii="SimSun" w:eastAsia="SimSun" w:hAnsi="SimSun"/>
                <w:sz w:val="21"/>
                <w:szCs w:val="21"/>
                <w:lang w:eastAsia="zh-CN"/>
              </w:rPr>
              <w:t>0</w:t>
            </w:r>
            <w:r>
              <w:rPr>
                <w:rFonts w:ascii="SimSun" w:eastAsia="SimSun" w:hAnsi="SimSun" w:hint="eastAsia"/>
                <w:sz w:val="21"/>
                <w:szCs w:val="21"/>
                <w:lang w:eastAsia="zh-CN"/>
              </w:rPr>
              <w:t>%</w:t>
            </w:r>
          </w:p>
        </w:tc>
      </w:tr>
      <w:tr w:rsidR="00184EFA">
        <w:trPr>
          <w:trHeight w:val="340"/>
          <w:jc w:val="center"/>
        </w:trPr>
        <w:tc>
          <w:tcPr>
            <w:tcW w:w="2007" w:type="dxa"/>
            <w:gridSpan w:val="2"/>
            <w:vAlign w:val="center"/>
          </w:tcPr>
          <w:p w:rsidR="00184EFA" w:rsidRDefault="00073452">
            <w:pPr>
              <w:snapToGrid w:val="0"/>
              <w:spacing w:after="0" w:line="0" w:lineRule="atLeast"/>
              <w:rPr>
                <w:rFonts w:ascii="SimSun" w:eastAsia="SimSun" w:hAnsi="SimSun"/>
                <w:sz w:val="21"/>
                <w:szCs w:val="21"/>
                <w:lang w:eastAsia="zh-CN"/>
              </w:rPr>
            </w:pPr>
            <w:r>
              <w:rPr>
                <w:rFonts w:ascii="SimSun" w:eastAsia="SimSun" w:hAnsi="SimSun" w:hint="eastAsia"/>
                <w:sz w:val="21"/>
                <w:szCs w:val="21"/>
                <w:lang w:eastAsia="zh-CN"/>
              </w:rPr>
              <w:t>期末</w:t>
            </w:r>
            <w:r>
              <w:rPr>
                <w:rFonts w:ascii="SimSun" w:eastAsia="SimSun" w:hAnsi="SimSun"/>
                <w:sz w:val="21"/>
                <w:szCs w:val="21"/>
                <w:lang w:eastAsia="zh-CN"/>
              </w:rPr>
              <w:t>考试</w:t>
            </w:r>
          </w:p>
        </w:tc>
        <w:tc>
          <w:tcPr>
            <w:tcW w:w="5811" w:type="dxa"/>
            <w:gridSpan w:val="6"/>
            <w:vAlign w:val="center"/>
          </w:tcPr>
          <w:p w:rsidR="00184EFA" w:rsidRDefault="00073452">
            <w:pPr>
              <w:snapToGrid w:val="0"/>
              <w:spacing w:after="0" w:line="0" w:lineRule="atLeast"/>
              <w:rPr>
                <w:rFonts w:ascii="SimSun" w:eastAsia="SimSun" w:hAnsi="SimSun"/>
                <w:sz w:val="21"/>
                <w:szCs w:val="21"/>
                <w:lang w:eastAsia="zh-CN"/>
              </w:rPr>
            </w:pPr>
            <w:r>
              <w:rPr>
                <w:rFonts w:ascii="SimSun" w:eastAsia="SimSun" w:hAnsi="SimSun" w:hint="eastAsia"/>
                <w:sz w:val="21"/>
                <w:szCs w:val="21"/>
                <w:lang w:eastAsia="zh-CN"/>
              </w:rPr>
              <w:t>书</w:t>
            </w:r>
            <w:r>
              <w:rPr>
                <w:rFonts w:ascii="SimSun" w:eastAsia="SimSun" w:hAnsi="SimSun"/>
                <w:sz w:val="21"/>
                <w:szCs w:val="21"/>
                <w:lang w:eastAsia="zh-CN"/>
              </w:rPr>
              <w:t>写工整，</w:t>
            </w:r>
            <w:r>
              <w:rPr>
                <w:rFonts w:ascii="SimSun" w:eastAsia="SimSun" w:hAnsi="SimSun" w:hint="eastAsia"/>
                <w:sz w:val="21"/>
                <w:szCs w:val="21"/>
                <w:lang w:eastAsia="zh-CN"/>
              </w:rPr>
              <w:t>答题</w:t>
            </w:r>
            <w:r>
              <w:rPr>
                <w:rFonts w:ascii="SimSun" w:eastAsia="SimSun" w:hAnsi="SimSun"/>
                <w:sz w:val="21"/>
                <w:szCs w:val="21"/>
                <w:lang w:eastAsia="zh-CN"/>
              </w:rPr>
              <w:t>正确</w:t>
            </w:r>
          </w:p>
        </w:tc>
        <w:tc>
          <w:tcPr>
            <w:tcW w:w="1583" w:type="dxa"/>
            <w:gridSpan w:val="2"/>
            <w:vAlign w:val="center"/>
          </w:tcPr>
          <w:p w:rsidR="00184EFA" w:rsidRDefault="00073452">
            <w:pPr>
              <w:snapToGrid w:val="0"/>
              <w:spacing w:after="0" w:line="0" w:lineRule="atLeast"/>
              <w:ind w:left="180"/>
              <w:rPr>
                <w:rFonts w:ascii="SimSun" w:eastAsia="SimSun" w:hAnsi="SimSun"/>
                <w:sz w:val="21"/>
                <w:szCs w:val="21"/>
                <w:lang w:eastAsia="zh-CN"/>
              </w:rPr>
            </w:pPr>
            <w:r>
              <w:rPr>
                <w:rFonts w:ascii="SimSun" w:hAnsi="SimSun" w:hint="eastAsia"/>
                <w:sz w:val="21"/>
                <w:szCs w:val="21"/>
                <w:lang w:eastAsia="zh-TW"/>
              </w:rPr>
              <w:t>4</w:t>
            </w:r>
            <w:r>
              <w:rPr>
                <w:rFonts w:ascii="SimSun" w:eastAsia="SimSun" w:hAnsi="SimSun" w:hint="eastAsia"/>
                <w:sz w:val="21"/>
                <w:szCs w:val="21"/>
                <w:lang w:eastAsia="zh-CN"/>
              </w:rPr>
              <w:t>0%</w:t>
            </w:r>
          </w:p>
        </w:tc>
      </w:tr>
      <w:tr w:rsidR="00184EFA">
        <w:trPr>
          <w:trHeight w:val="340"/>
          <w:jc w:val="center"/>
        </w:trPr>
        <w:tc>
          <w:tcPr>
            <w:tcW w:w="9401" w:type="dxa"/>
            <w:gridSpan w:val="10"/>
            <w:vAlign w:val="center"/>
          </w:tcPr>
          <w:p w:rsidR="00184EFA" w:rsidRDefault="00073452">
            <w:pPr>
              <w:snapToGrid w:val="0"/>
              <w:spacing w:after="0" w:line="360" w:lineRule="exact"/>
              <w:ind w:left="180"/>
              <w:rPr>
                <w:rFonts w:eastAsia="SimSun"/>
                <w:b/>
                <w:sz w:val="21"/>
                <w:szCs w:val="21"/>
              </w:rPr>
            </w:pPr>
            <w:r>
              <w:rPr>
                <w:rFonts w:eastAsia="SimSun"/>
                <w:b/>
                <w:sz w:val="21"/>
                <w:szCs w:val="21"/>
                <w:lang w:eastAsia="zh-CN"/>
              </w:rPr>
              <w:t>大纲编写时间：</w:t>
            </w:r>
            <w:r>
              <w:rPr>
                <w:rFonts w:ascii="SimSun" w:eastAsia="SimSun" w:hAnsi="SimSun" w:hint="eastAsia"/>
                <w:b/>
                <w:sz w:val="21"/>
                <w:szCs w:val="21"/>
                <w:lang w:eastAsia="zh-CN"/>
              </w:rPr>
              <w:t>2021年2月26日</w:t>
            </w:r>
          </w:p>
        </w:tc>
      </w:tr>
      <w:tr w:rsidR="00184EFA">
        <w:trPr>
          <w:trHeight w:val="2351"/>
          <w:jc w:val="center"/>
        </w:trPr>
        <w:tc>
          <w:tcPr>
            <w:tcW w:w="9401" w:type="dxa"/>
            <w:gridSpan w:val="10"/>
          </w:tcPr>
          <w:p w:rsidR="00184EFA" w:rsidRPr="00FE21B4" w:rsidRDefault="00073452">
            <w:pPr>
              <w:tabs>
                <w:tab w:val="left" w:pos="1440"/>
              </w:tabs>
              <w:spacing w:after="0" w:line="360" w:lineRule="exact"/>
              <w:jc w:val="left"/>
              <w:outlineLvl w:val="0"/>
              <w:rPr>
                <w:rFonts w:eastAsiaTheme="minorEastAsia"/>
                <w:b/>
                <w:sz w:val="21"/>
                <w:szCs w:val="21"/>
                <w:lang w:eastAsia="zh-CN"/>
              </w:rPr>
            </w:pPr>
            <w:r>
              <w:rPr>
                <w:rFonts w:eastAsia="SimSun"/>
                <w:b/>
                <w:sz w:val="21"/>
                <w:szCs w:val="21"/>
                <w:lang w:eastAsia="zh-CN"/>
              </w:rPr>
              <w:t>系（部）审查意见：</w:t>
            </w:r>
            <w:r w:rsidR="00FE21B4">
              <w:rPr>
                <w:rFonts w:eastAsiaTheme="minorEastAsia" w:hint="eastAsia"/>
                <w:b/>
                <w:sz w:val="21"/>
                <w:szCs w:val="21"/>
                <w:lang w:eastAsia="zh-CN"/>
              </w:rPr>
              <w:t>同意</w:t>
            </w:r>
          </w:p>
          <w:p w:rsidR="00184EFA" w:rsidRDefault="00184EFA">
            <w:pPr>
              <w:spacing w:after="0" w:line="360" w:lineRule="exact"/>
              <w:ind w:firstLineChars="27" w:firstLine="57"/>
              <w:jc w:val="left"/>
              <w:rPr>
                <w:rFonts w:eastAsia="SimSun"/>
                <w:b/>
                <w:sz w:val="21"/>
                <w:szCs w:val="21"/>
                <w:lang w:eastAsia="zh-CN"/>
              </w:rPr>
            </w:pPr>
          </w:p>
          <w:p w:rsidR="00184EFA" w:rsidRDefault="00184EFA">
            <w:pPr>
              <w:spacing w:after="0" w:line="360" w:lineRule="exact"/>
              <w:ind w:firstLineChars="27" w:firstLine="57"/>
              <w:jc w:val="left"/>
              <w:rPr>
                <w:rFonts w:eastAsia="SimSun"/>
                <w:b/>
                <w:sz w:val="21"/>
                <w:szCs w:val="21"/>
                <w:lang w:eastAsia="zh-CN"/>
              </w:rPr>
            </w:pPr>
          </w:p>
          <w:p w:rsidR="00184EFA" w:rsidRDefault="00184EFA">
            <w:pPr>
              <w:spacing w:after="0" w:line="360" w:lineRule="exact"/>
              <w:rPr>
                <w:rFonts w:eastAsia="SimSun"/>
                <w:sz w:val="21"/>
                <w:szCs w:val="21"/>
                <w:lang w:eastAsia="zh-CN"/>
              </w:rPr>
            </w:pPr>
          </w:p>
          <w:p w:rsidR="00184EFA" w:rsidRDefault="00FE21B4">
            <w:pPr>
              <w:spacing w:after="0" w:line="360" w:lineRule="exact"/>
              <w:ind w:right="420"/>
              <w:rPr>
                <w:rFonts w:eastAsia="SimSun"/>
                <w:sz w:val="21"/>
                <w:szCs w:val="21"/>
                <w:lang w:eastAsia="zh-CN"/>
              </w:rPr>
            </w:pPr>
            <w:r>
              <w:rPr>
                <w:rFonts w:eastAsia="SimSun"/>
                <w:noProof/>
                <w:sz w:val="21"/>
                <w:szCs w:val="21"/>
                <w:lang w:eastAsia="zh-CN"/>
              </w:rPr>
              <w:drawing>
                <wp:anchor distT="0" distB="0" distL="114300" distR="114300" simplePos="0" relativeHeight="251658240" behindDoc="0" locked="0" layoutInCell="1" allowOverlap="1">
                  <wp:simplePos x="0" y="0"/>
                  <wp:positionH relativeFrom="column">
                    <wp:posOffset>2365375</wp:posOffset>
                  </wp:positionH>
                  <wp:positionV relativeFrom="paragraph">
                    <wp:posOffset>160655</wp:posOffset>
                  </wp:positionV>
                  <wp:extent cx="795020" cy="371475"/>
                  <wp:effectExtent l="19050" t="0" r="5080" b="0"/>
                  <wp:wrapNone/>
                  <wp:docPr id="1" name="图片 1" descr="C:\Users\ADMINI~1\AppData\Local\Temp\16146504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1614650417(1).png"/>
                          <pic:cNvPicPr>
                            <a:picLocks noChangeAspect="1" noChangeArrowheads="1"/>
                          </pic:cNvPicPr>
                        </pic:nvPicPr>
                        <pic:blipFill>
                          <a:blip r:embed="rId9" cstate="print"/>
                          <a:srcRect/>
                          <a:stretch>
                            <a:fillRect/>
                          </a:stretch>
                        </pic:blipFill>
                        <pic:spPr bwMode="auto">
                          <a:xfrm>
                            <a:off x="0" y="0"/>
                            <a:ext cx="795020" cy="371475"/>
                          </a:xfrm>
                          <a:prstGeom prst="rect">
                            <a:avLst/>
                          </a:prstGeom>
                          <a:noFill/>
                          <a:ln w="9525">
                            <a:noFill/>
                            <a:miter lim="800000"/>
                            <a:headEnd/>
                            <a:tailEnd/>
                          </a:ln>
                        </pic:spPr>
                      </pic:pic>
                    </a:graphicData>
                  </a:graphic>
                </wp:anchor>
              </w:drawing>
            </w:r>
          </w:p>
          <w:p w:rsidR="00184EFA" w:rsidRDefault="00073452">
            <w:pPr>
              <w:spacing w:after="0" w:line="360" w:lineRule="exact"/>
              <w:ind w:right="420"/>
              <w:jc w:val="right"/>
              <w:rPr>
                <w:rFonts w:eastAsia="SimSun"/>
                <w:sz w:val="21"/>
                <w:szCs w:val="21"/>
                <w:lang w:eastAsia="zh-CN"/>
              </w:rPr>
            </w:pPr>
            <w:r>
              <w:rPr>
                <w:rFonts w:eastAsia="SimSun"/>
                <w:sz w:val="21"/>
                <w:szCs w:val="21"/>
                <w:lang w:eastAsia="zh-CN"/>
              </w:rPr>
              <w:t>系（部）主任签名：</w:t>
            </w:r>
            <w:r>
              <w:rPr>
                <w:rFonts w:eastAsia="SimSun"/>
                <w:sz w:val="21"/>
                <w:szCs w:val="21"/>
                <w:lang w:eastAsia="zh-CN"/>
              </w:rPr>
              <w:t xml:space="preserve">                         </w:t>
            </w:r>
            <w:r>
              <w:rPr>
                <w:rFonts w:eastAsia="SimSun"/>
                <w:sz w:val="21"/>
                <w:szCs w:val="21"/>
                <w:lang w:eastAsia="zh-CN"/>
              </w:rPr>
              <w:t>日期：</w:t>
            </w:r>
            <w:r>
              <w:rPr>
                <w:rFonts w:eastAsia="SimSun"/>
                <w:sz w:val="21"/>
                <w:szCs w:val="21"/>
                <w:lang w:eastAsia="zh-CN"/>
              </w:rPr>
              <w:t xml:space="preserve">  </w:t>
            </w:r>
            <w:r w:rsidR="00FE21B4">
              <w:rPr>
                <w:rFonts w:eastAsiaTheme="minorEastAsia" w:hint="eastAsia"/>
                <w:sz w:val="21"/>
                <w:szCs w:val="21"/>
                <w:lang w:eastAsia="zh-CN"/>
              </w:rPr>
              <w:t>2021</w:t>
            </w:r>
            <w:r>
              <w:rPr>
                <w:rFonts w:eastAsia="SimSun"/>
                <w:sz w:val="21"/>
                <w:szCs w:val="21"/>
                <w:lang w:eastAsia="zh-CN"/>
              </w:rPr>
              <w:t xml:space="preserve"> </w:t>
            </w:r>
            <w:r>
              <w:rPr>
                <w:rFonts w:eastAsia="SimSun"/>
                <w:sz w:val="21"/>
                <w:szCs w:val="21"/>
                <w:lang w:eastAsia="zh-CN"/>
              </w:rPr>
              <w:t>年</w:t>
            </w:r>
            <w:r>
              <w:rPr>
                <w:rFonts w:eastAsia="SimSun"/>
                <w:sz w:val="21"/>
                <w:szCs w:val="21"/>
                <w:lang w:eastAsia="zh-CN"/>
              </w:rPr>
              <w:t xml:space="preserve">  </w:t>
            </w:r>
            <w:r w:rsidR="00960916">
              <w:rPr>
                <w:rFonts w:eastAsiaTheme="minorEastAsia" w:hint="eastAsia"/>
                <w:sz w:val="21"/>
                <w:szCs w:val="21"/>
                <w:lang w:eastAsia="zh-CN"/>
              </w:rPr>
              <w:t>2</w:t>
            </w:r>
            <w:r>
              <w:rPr>
                <w:rFonts w:eastAsia="SimSun"/>
                <w:sz w:val="21"/>
                <w:szCs w:val="21"/>
                <w:lang w:eastAsia="zh-CN"/>
              </w:rPr>
              <w:t>月</w:t>
            </w:r>
            <w:r>
              <w:rPr>
                <w:rFonts w:eastAsia="SimSun"/>
                <w:sz w:val="21"/>
                <w:szCs w:val="21"/>
                <w:lang w:eastAsia="zh-CN"/>
              </w:rPr>
              <w:t xml:space="preserve">  </w:t>
            </w:r>
            <w:r w:rsidR="00FE21B4">
              <w:rPr>
                <w:rFonts w:eastAsiaTheme="minorEastAsia" w:hint="eastAsia"/>
                <w:sz w:val="21"/>
                <w:szCs w:val="21"/>
                <w:lang w:eastAsia="zh-CN"/>
              </w:rPr>
              <w:t>28</w:t>
            </w:r>
            <w:r>
              <w:rPr>
                <w:rFonts w:eastAsia="SimSun"/>
                <w:sz w:val="21"/>
                <w:szCs w:val="21"/>
                <w:lang w:eastAsia="zh-CN"/>
              </w:rPr>
              <w:t xml:space="preserve"> </w:t>
            </w:r>
            <w:r>
              <w:rPr>
                <w:rFonts w:eastAsia="SimSun"/>
                <w:sz w:val="21"/>
                <w:szCs w:val="21"/>
                <w:lang w:eastAsia="zh-CN"/>
              </w:rPr>
              <w:t>日</w:t>
            </w:r>
          </w:p>
          <w:p w:rsidR="00184EFA" w:rsidRDefault="00184EFA">
            <w:pPr>
              <w:snapToGrid w:val="0"/>
              <w:spacing w:after="0" w:line="360" w:lineRule="exact"/>
              <w:ind w:left="180"/>
              <w:rPr>
                <w:rFonts w:eastAsia="SimSun"/>
                <w:sz w:val="21"/>
                <w:szCs w:val="21"/>
                <w:lang w:eastAsia="zh-CN"/>
              </w:rPr>
            </w:pPr>
          </w:p>
        </w:tc>
      </w:tr>
    </w:tbl>
    <w:p w:rsidR="00184EFA" w:rsidRDefault="00184EFA">
      <w:pPr>
        <w:spacing w:after="0" w:line="360" w:lineRule="exact"/>
        <w:ind w:left="738" w:hangingChars="350" w:hanging="738"/>
        <w:rPr>
          <w:rFonts w:eastAsiaTheme="minorEastAsia"/>
          <w:b/>
          <w:bCs/>
          <w:color w:val="FF0000"/>
          <w:sz w:val="21"/>
          <w:szCs w:val="21"/>
          <w:lang w:eastAsia="zh-CN"/>
        </w:rPr>
      </w:pPr>
    </w:p>
    <w:sectPr w:rsidR="00184EFA" w:rsidSect="00184EFA">
      <w:pgSz w:w="11906" w:h="16838"/>
      <w:pgMar w:top="1440" w:right="18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869" w:rsidRDefault="00E71869" w:rsidP="00FE21B4">
      <w:pPr>
        <w:spacing w:after="0"/>
      </w:pPr>
      <w:r>
        <w:separator/>
      </w:r>
    </w:p>
  </w:endnote>
  <w:endnote w:type="continuationSeparator" w:id="0">
    <w:p w:rsidR="00E71869" w:rsidRDefault="00E71869" w:rsidP="00FE21B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Times New Roman"/>
    <w:panose1 w:val="00000000000000000000"/>
    <w:charset w:val="00"/>
    <w:family w:val="roman"/>
    <w:notTrueType/>
    <w:pitch w:val="default"/>
    <w:sig w:usb0="00000000" w:usb1="00000000" w:usb2="00000000" w:usb3="00000000" w:csb0="00000000" w:csb1="00000000"/>
  </w:font>
  <w:font w:name="DFKai-SB">
    <w:panose1 w:val="03000509000000000000"/>
    <w:charset w:val="88"/>
    <w:family w:val="script"/>
    <w:pitch w:val="fixed"/>
    <w:sig w:usb0="00000003" w:usb1="080E0000" w:usb2="00000016" w:usb3="00000000" w:csb0="00100001" w:csb1="00000000"/>
  </w:font>
  <w:font w:name="CIDFont + F2">
    <w:altName w:val="Times New Roman"/>
    <w:charset w:val="00"/>
    <w:family w:val="auto"/>
    <w:pitch w:val="default"/>
    <w:sig w:usb0="00000000" w:usb1="00000000" w:usb2="00000000" w:usb3="00000000" w:csb0="00000000" w:csb1="00000000"/>
  </w:font>
  <w:font w:name="方正书宋简体">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869" w:rsidRDefault="00E71869" w:rsidP="00FE21B4">
      <w:pPr>
        <w:spacing w:after="0"/>
      </w:pPr>
      <w:r>
        <w:separator/>
      </w:r>
    </w:p>
  </w:footnote>
  <w:footnote w:type="continuationSeparator" w:id="0">
    <w:p w:rsidR="00E71869" w:rsidRDefault="00E71869" w:rsidP="00FE21B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0364A"/>
    <w:multiLevelType w:val="singleLevel"/>
    <w:tmpl w:val="59B0364A"/>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2C23799B"/>
    <w:rsid w:val="00001AFD"/>
    <w:rsid w:val="000041EE"/>
    <w:rsid w:val="00057CB9"/>
    <w:rsid w:val="00061F27"/>
    <w:rsid w:val="0006698D"/>
    <w:rsid w:val="00073452"/>
    <w:rsid w:val="00074B8E"/>
    <w:rsid w:val="00087B74"/>
    <w:rsid w:val="000B626E"/>
    <w:rsid w:val="000C2D4A"/>
    <w:rsid w:val="000E0AE8"/>
    <w:rsid w:val="00113022"/>
    <w:rsid w:val="00155E5A"/>
    <w:rsid w:val="00171228"/>
    <w:rsid w:val="00184EFA"/>
    <w:rsid w:val="001B31E9"/>
    <w:rsid w:val="001D28E8"/>
    <w:rsid w:val="001F20BC"/>
    <w:rsid w:val="002111AE"/>
    <w:rsid w:val="00227119"/>
    <w:rsid w:val="00295970"/>
    <w:rsid w:val="002C0D8F"/>
    <w:rsid w:val="002E27E1"/>
    <w:rsid w:val="003044FA"/>
    <w:rsid w:val="003403E2"/>
    <w:rsid w:val="0034773D"/>
    <w:rsid w:val="0037561C"/>
    <w:rsid w:val="003C4054"/>
    <w:rsid w:val="003C66D8"/>
    <w:rsid w:val="003E2BAB"/>
    <w:rsid w:val="003E66A6"/>
    <w:rsid w:val="003F18D2"/>
    <w:rsid w:val="00414FC8"/>
    <w:rsid w:val="00457E42"/>
    <w:rsid w:val="004835AB"/>
    <w:rsid w:val="004B3994"/>
    <w:rsid w:val="004B7C67"/>
    <w:rsid w:val="004D29DE"/>
    <w:rsid w:val="004E0481"/>
    <w:rsid w:val="004E7804"/>
    <w:rsid w:val="00560ED1"/>
    <w:rsid w:val="005639AB"/>
    <w:rsid w:val="005805E8"/>
    <w:rsid w:val="005911D3"/>
    <w:rsid w:val="005A570D"/>
    <w:rsid w:val="005B10C8"/>
    <w:rsid w:val="005F174F"/>
    <w:rsid w:val="00631FA7"/>
    <w:rsid w:val="0063410F"/>
    <w:rsid w:val="0065141E"/>
    <w:rsid w:val="006544A1"/>
    <w:rsid w:val="0065651C"/>
    <w:rsid w:val="00670375"/>
    <w:rsid w:val="006E1924"/>
    <w:rsid w:val="00733AFF"/>
    <w:rsid w:val="00735FDE"/>
    <w:rsid w:val="00770F0D"/>
    <w:rsid w:val="00776AF2"/>
    <w:rsid w:val="00781F41"/>
    <w:rsid w:val="00785779"/>
    <w:rsid w:val="0079322F"/>
    <w:rsid w:val="007A154B"/>
    <w:rsid w:val="008147FF"/>
    <w:rsid w:val="00815F78"/>
    <w:rsid w:val="00825F98"/>
    <w:rsid w:val="00837BA5"/>
    <w:rsid w:val="008512DF"/>
    <w:rsid w:val="00855020"/>
    <w:rsid w:val="008618CF"/>
    <w:rsid w:val="00885EED"/>
    <w:rsid w:val="00892ADC"/>
    <w:rsid w:val="00896971"/>
    <w:rsid w:val="008B4200"/>
    <w:rsid w:val="008F6642"/>
    <w:rsid w:val="00907E3A"/>
    <w:rsid w:val="00917C66"/>
    <w:rsid w:val="00930C61"/>
    <w:rsid w:val="009349EE"/>
    <w:rsid w:val="00935F4B"/>
    <w:rsid w:val="00940D5F"/>
    <w:rsid w:val="00960916"/>
    <w:rsid w:val="009857D5"/>
    <w:rsid w:val="009A2B5C"/>
    <w:rsid w:val="009B3EAE"/>
    <w:rsid w:val="009C3354"/>
    <w:rsid w:val="009D3079"/>
    <w:rsid w:val="009F076F"/>
    <w:rsid w:val="009F7907"/>
    <w:rsid w:val="00A41C45"/>
    <w:rsid w:val="00A84D68"/>
    <w:rsid w:val="00A85774"/>
    <w:rsid w:val="00AA199F"/>
    <w:rsid w:val="00AB00C2"/>
    <w:rsid w:val="00AE48DD"/>
    <w:rsid w:val="00AF342D"/>
    <w:rsid w:val="00B05FEC"/>
    <w:rsid w:val="00B33509"/>
    <w:rsid w:val="00B74E8E"/>
    <w:rsid w:val="00BB35F5"/>
    <w:rsid w:val="00C06D81"/>
    <w:rsid w:val="00C41D05"/>
    <w:rsid w:val="00C479CB"/>
    <w:rsid w:val="00C705DD"/>
    <w:rsid w:val="00C76FA2"/>
    <w:rsid w:val="00CA1AB8"/>
    <w:rsid w:val="00CC4A46"/>
    <w:rsid w:val="00CD2F8F"/>
    <w:rsid w:val="00CF0CC8"/>
    <w:rsid w:val="00D2016C"/>
    <w:rsid w:val="00D268B2"/>
    <w:rsid w:val="00D45246"/>
    <w:rsid w:val="00D62B41"/>
    <w:rsid w:val="00D9240B"/>
    <w:rsid w:val="00DB45CF"/>
    <w:rsid w:val="00DB5724"/>
    <w:rsid w:val="00DD1D93"/>
    <w:rsid w:val="00DF5733"/>
    <w:rsid w:val="00DF5C03"/>
    <w:rsid w:val="00E0505F"/>
    <w:rsid w:val="00E27C07"/>
    <w:rsid w:val="00E27EDA"/>
    <w:rsid w:val="00E413E8"/>
    <w:rsid w:val="00E53E23"/>
    <w:rsid w:val="00E642DB"/>
    <w:rsid w:val="00E71869"/>
    <w:rsid w:val="00EC2295"/>
    <w:rsid w:val="00ED3EA0"/>
    <w:rsid w:val="00ED3FCA"/>
    <w:rsid w:val="00F31667"/>
    <w:rsid w:val="00F617C2"/>
    <w:rsid w:val="00F641FD"/>
    <w:rsid w:val="00F6550E"/>
    <w:rsid w:val="00F96D96"/>
    <w:rsid w:val="00FA0724"/>
    <w:rsid w:val="00FD3DBF"/>
    <w:rsid w:val="00FE21B4"/>
    <w:rsid w:val="00FE22C8"/>
    <w:rsid w:val="28AD1D92"/>
    <w:rsid w:val="2C23799B"/>
    <w:rsid w:val="33060B4A"/>
    <w:rsid w:val="4FA30324"/>
    <w:rsid w:val="62602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EFA"/>
    <w:pPr>
      <w:spacing w:after="120"/>
      <w:jc w:val="both"/>
    </w:pPr>
    <w:rPr>
      <w:rFonts w:ascii="Times New Roman" w:eastAsia="PMingLiU" w:hAnsi="Times New Roman" w:cs="Times New Roman"/>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184EFA"/>
    <w:pPr>
      <w:spacing w:after="0"/>
    </w:pPr>
    <w:rPr>
      <w:sz w:val="18"/>
      <w:szCs w:val="18"/>
    </w:rPr>
  </w:style>
  <w:style w:type="paragraph" w:styleId="a4">
    <w:name w:val="footer"/>
    <w:basedOn w:val="a"/>
    <w:link w:val="Char0"/>
    <w:rsid w:val="00184EFA"/>
    <w:pPr>
      <w:tabs>
        <w:tab w:val="center" w:pos="4153"/>
        <w:tab w:val="right" w:pos="8306"/>
      </w:tabs>
      <w:snapToGrid w:val="0"/>
      <w:jc w:val="left"/>
    </w:pPr>
    <w:rPr>
      <w:sz w:val="18"/>
      <w:szCs w:val="18"/>
    </w:rPr>
  </w:style>
  <w:style w:type="paragraph" w:styleId="a5">
    <w:name w:val="header"/>
    <w:basedOn w:val="a"/>
    <w:link w:val="Char1"/>
    <w:qFormat/>
    <w:rsid w:val="00184EF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184EFA"/>
    <w:pPr>
      <w:spacing w:before="100" w:beforeAutospacing="1" w:after="100" w:afterAutospacing="1"/>
      <w:jc w:val="left"/>
    </w:pPr>
    <w:rPr>
      <w:rFonts w:ascii="SimSun" w:eastAsia="SimSun" w:hAnsi="SimSun" w:cs="SimSun"/>
      <w:szCs w:val="24"/>
      <w:lang w:eastAsia="zh-CN"/>
    </w:rPr>
  </w:style>
  <w:style w:type="table" w:styleId="a7">
    <w:name w:val="Table Grid"/>
    <w:basedOn w:val="a1"/>
    <w:rsid w:val="00184E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rsid w:val="00184EFA"/>
    <w:rPr>
      <w:i/>
      <w:iCs/>
    </w:rPr>
  </w:style>
  <w:style w:type="character" w:styleId="a9">
    <w:name w:val="Hyperlink"/>
    <w:basedOn w:val="a0"/>
    <w:rsid w:val="00184EFA"/>
    <w:rPr>
      <w:color w:val="0563C1" w:themeColor="hyperlink"/>
      <w:u w:val="single"/>
    </w:rPr>
  </w:style>
  <w:style w:type="paragraph" w:customStyle="1" w:styleId="1">
    <w:name w:val="列出段落1"/>
    <w:basedOn w:val="a"/>
    <w:uiPriority w:val="34"/>
    <w:qFormat/>
    <w:rsid w:val="00184EFA"/>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84EFA"/>
    <w:rPr>
      <w:rFonts w:ascii="CIDFont + F2" w:eastAsia="CIDFont + F2" w:hAnsi="CIDFont + F2" w:cs="CIDFont + F2"/>
      <w:color w:val="000000"/>
      <w:sz w:val="20"/>
      <w:szCs w:val="20"/>
    </w:rPr>
  </w:style>
  <w:style w:type="character" w:customStyle="1" w:styleId="Char1">
    <w:name w:val="页眉 Char"/>
    <w:basedOn w:val="a0"/>
    <w:link w:val="a5"/>
    <w:qFormat/>
    <w:rsid w:val="00184EFA"/>
    <w:rPr>
      <w:rFonts w:eastAsia="PMingLiU"/>
      <w:sz w:val="18"/>
      <w:szCs w:val="18"/>
      <w:lang w:eastAsia="en-US"/>
    </w:rPr>
  </w:style>
  <w:style w:type="character" w:customStyle="1" w:styleId="Char0">
    <w:name w:val="页脚 Char"/>
    <w:basedOn w:val="a0"/>
    <w:link w:val="a4"/>
    <w:rsid w:val="00184EFA"/>
    <w:rPr>
      <w:rFonts w:eastAsia="PMingLiU"/>
      <w:sz w:val="18"/>
      <w:szCs w:val="18"/>
      <w:lang w:eastAsia="en-US"/>
    </w:rPr>
  </w:style>
  <w:style w:type="paragraph" w:styleId="aa">
    <w:name w:val="List Paragraph"/>
    <w:basedOn w:val="a"/>
    <w:uiPriority w:val="34"/>
    <w:unhideWhenUsed/>
    <w:qFormat/>
    <w:rsid w:val="00184EFA"/>
    <w:pPr>
      <w:ind w:firstLineChars="200" w:firstLine="420"/>
    </w:pPr>
  </w:style>
  <w:style w:type="character" w:customStyle="1" w:styleId="Char">
    <w:name w:val="批注框文本 Char"/>
    <w:basedOn w:val="a0"/>
    <w:link w:val="a3"/>
    <w:qFormat/>
    <w:rsid w:val="00184EFA"/>
    <w:rPr>
      <w:rFonts w:eastAsia="PMingLiU"/>
      <w:sz w:val="18"/>
      <w:szCs w:val="18"/>
      <w:lang w:eastAsia="en-US"/>
    </w:rPr>
  </w:style>
  <w:style w:type="paragraph" w:customStyle="1" w:styleId="2">
    <w:name w:val="列出段落2"/>
    <w:basedOn w:val="a"/>
    <w:uiPriority w:val="34"/>
    <w:unhideWhenUsed/>
    <w:qFormat/>
    <w:rsid w:val="00184EFA"/>
    <w:pPr>
      <w:spacing w:line="360" w:lineRule="exact"/>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F25C83-8605-41B9-8549-5C692B9AB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489</Words>
  <Characters>2790</Characters>
  <Application>Microsoft Office Word</Application>
  <DocSecurity>0</DocSecurity>
  <Lines>23</Lines>
  <Paragraphs>6</Paragraphs>
  <ScaleCrop>false</ScaleCrop>
  <Company>Microsoft</Company>
  <LinksUpToDate>false</LinksUpToDate>
  <CharactersWithSpaces>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30</cp:revision>
  <cp:lastPrinted>2017-01-05T16:24:00Z</cp:lastPrinted>
  <dcterms:created xsi:type="dcterms:W3CDTF">2017-09-01T07:23:00Z</dcterms:created>
  <dcterms:modified xsi:type="dcterms:W3CDTF">2021-03-02T02:06:00Z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