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084848">
        <w:rPr>
          <w:rFonts w:ascii="宋体" w:eastAsia="宋体" w:hAnsi="宋体" w:hint="eastAsia"/>
          <w:b/>
          <w:szCs w:val="21"/>
          <w:lang w:eastAsia="zh-CN"/>
        </w:rPr>
        <w:t>设计思维与</w:t>
      </w:r>
      <w:r w:rsidR="00084848">
        <w:rPr>
          <w:rFonts w:ascii="宋体" w:eastAsia="宋体" w:hAnsi="宋体"/>
          <w:b/>
          <w:szCs w:val="21"/>
          <w:lang w:eastAsia="zh-CN"/>
        </w:rPr>
        <w:t>哲学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08484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08484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设计思维与</w:t>
            </w:r>
            <w:r w:rsidR="0008484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哲学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F8110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F8110B">
              <w:rPr>
                <w:rFonts w:ascii="宋体" w:eastAsia="宋体" w:hAnsi="宋体"/>
                <w:b/>
                <w:sz w:val="21"/>
                <w:szCs w:val="21"/>
              </w:rPr>
              <w:t>Design thinking</w:t>
            </w:r>
            <w:r w:rsidR="00F8110B">
              <w:t xml:space="preserve"> </w:t>
            </w:r>
            <w:r w:rsidR="00F8110B">
              <w:t>and Philosophy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D10B3E">
              <w:rPr>
                <w:rFonts w:eastAsia="宋体" w:hint="eastAsia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08484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084848">
              <w:rPr>
                <w:rFonts w:eastAsia="宋体"/>
                <w:b/>
                <w:sz w:val="21"/>
                <w:szCs w:val="21"/>
                <w:lang w:eastAsia="zh-CN"/>
              </w:rPr>
              <w:t>32</w:t>
            </w:r>
            <w:r w:rsidR="00D10B3E">
              <w:rPr>
                <w:rFonts w:eastAsia="宋体" w:hint="eastAsia"/>
                <w:b/>
                <w:sz w:val="21"/>
                <w:szCs w:val="21"/>
                <w:lang w:eastAsia="zh-CN"/>
              </w:rPr>
              <w:t>/</w:t>
            </w:r>
            <w:r w:rsidR="00084848">
              <w:rPr>
                <w:rFonts w:eastAsia="宋体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2E27E1" w:rsidP="0008484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  <w:r w:rsidR="00D10B3E">
              <w:rPr>
                <w:rFonts w:ascii="宋体" w:eastAsia="宋体" w:hAnsi="宋体" w:hint="eastAsia"/>
                <w:b/>
                <w:sz w:val="21"/>
                <w:szCs w:val="21"/>
              </w:rPr>
              <w:t>每</w:t>
            </w:r>
            <w:r w:rsidR="00D10B3E">
              <w:rPr>
                <w:rFonts w:ascii="宋体" w:hAnsi="宋体" w:hint="eastAsia"/>
                <w:b/>
                <w:sz w:val="21"/>
                <w:szCs w:val="21"/>
                <w:lang w:eastAsia="zh-TW"/>
              </w:rPr>
              <w:t>周</w:t>
            </w:r>
            <w:r w:rsidR="00084848"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三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08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>:30-</w:t>
            </w:r>
            <w:r w:rsidR="00D10B3E" w:rsidRPr="00071FF2">
              <w:rPr>
                <w:rFonts w:asciiTheme="minorEastAsia" w:eastAsia="宋体" w:hAnsiTheme="minorEastAsia"/>
                <w:b/>
                <w:sz w:val="21"/>
                <w:szCs w:val="21"/>
              </w:rPr>
              <w:t>10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>:10</w:t>
            </w:r>
            <w:bookmarkStart w:id="0" w:name="_GoBack"/>
            <w:bookmarkEnd w:id="0"/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08484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实验楼</w:t>
            </w:r>
            <w:r w:rsidR="0008484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217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B82E41">
              <w:rPr>
                <w:rFonts w:eastAsia="宋体"/>
                <w:b/>
                <w:sz w:val="21"/>
                <w:szCs w:val="21"/>
              </w:rPr>
              <w:t>：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</w:rPr>
              <w:t>201</w:t>
            </w:r>
            <w:r w:rsidR="00D10B3E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8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工设</w:t>
            </w:r>
            <w:r w:rsidR="00D10B3E">
              <w:rPr>
                <w:rFonts w:ascii="宋体" w:eastAsia="宋体" w:hAnsi="宋体"/>
                <w:b/>
                <w:sz w:val="21"/>
                <w:szCs w:val="21"/>
              </w:rPr>
              <w:t>1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粤台产业科技学院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D10B3E" w:rsidRDefault="002E27E1" w:rsidP="00084848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08484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潘昌</w:t>
            </w:r>
            <w:r w:rsidR="0008484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雨</w:t>
            </w:r>
            <w:r w:rsidR="00D10B3E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084848" w:rsidRPr="0043288D">
              <w:rPr>
                <w:rFonts w:ascii="微软雅黑" w:eastAsia="宋体" w:hAnsi="微软雅黑" w:hint="eastAsia"/>
                <w:color w:val="333333"/>
                <w:shd w:val="clear" w:color="auto" w:fill="FFFFFF"/>
                <w:lang w:eastAsia="zh-CN"/>
              </w:rPr>
              <w:t>√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D10B3E"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v</w:t>
            </w:r>
            <w:r w:rsidR="00D10B3E"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计算机上机考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84848" w:rsidRPr="00D10B3E" w:rsidRDefault="00735FDE" w:rsidP="0008484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084848" w:rsidRPr="00D10B3E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084848" w:rsidRDefault="00084848" w:rsidP="00084848">
            <w:pPr>
              <w:pStyle w:val="cardlist-value"/>
            </w:pPr>
            <w:r>
              <w:rPr>
                <w:rFonts w:hint="eastAsia"/>
              </w:rPr>
              <w:t>书名</w:t>
            </w:r>
            <w:r>
              <w:t xml:space="preserve">：金枝 </w:t>
            </w:r>
            <w:r w:rsidR="00B91FB2">
              <w:rPr>
                <w:rFonts w:hint="eastAsia"/>
              </w:rPr>
              <w:t>原版</w:t>
            </w:r>
            <w:r w:rsidR="00B91FB2">
              <w:t xml:space="preserve">名称：Golden Bough </w:t>
            </w:r>
            <w:r>
              <w:rPr>
                <w:rFonts w:hint="eastAsia"/>
              </w:rPr>
              <w:t>作者</w:t>
            </w:r>
            <w:r>
              <w:t>：</w:t>
            </w:r>
            <w:r w:rsidR="00B91FB2" w:rsidRPr="00B91FB2">
              <w:rPr>
                <w:rFonts w:hint="eastAsia"/>
              </w:rPr>
              <w:t>弗雷泽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84848" w:rsidRPr="00B91FB2" w:rsidRDefault="00735FDE" w:rsidP="00B91FB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B91FB2" w:rsidRPr="00B91FB2">
              <w:rPr>
                <w:rFonts w:eastAsia="宋体" w:hint="eastAsia"/>
                <w:sz w:val="21"/>
                <w:szCs w:val="21"/>
                <w:lang w:eastAsia="zh-CN"/>
              </w:rPr>
              <w:t>训练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学生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在设计过程中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处理问题和解决问题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时通过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对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他们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进行设计思维的训练，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学习一套如何进行创新探索的方法论系统，激发创意的方法，来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帮助他们能够更好的解决设计过程中的问题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从而能够突破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达到</w:t>
            </w:r>
            <w:r w:rsidR="00B91FB2">
              <w:rPr>
                <w:rFonts w:eastAsia="宋体" w:hint="eastAsia"/>
                <w:sz w:val="21"/>
                <w:szCs w:val="21"/>
                <w:lang w:eastAsia="zh-CN"/>
              </w:rPr>
              <w:t>一定</w:t>
            </w:r>
            <w:r w:rsidR="00B91FB2">
              <w:rPr>
                <w:rFonts w:eastAsia="宋体"/>
                <w:sz w:val="21"/>
                <w:szCs w:val="21"/>
                <w:lang w:eastAsia="zh-CN"/>
              </w:rPr>
              <w:t>创新的高度。</w:t>
            </w:r>
          </w:p>
        </w:tc>
      </w:tr>
      <w:tr w:rsidR="00113022" w:rsidRPr="00AF342D" w:rsidTr="00FE735D">
        <w:trPr>
          <w:trHeight w:val="2213"/>
          <w:jc w:val="center"/>
        </w:trPr>
        <w:tc>
          <w:tcPr>
            <w:tcW w:w="6216" w:type="dxa"/>
            <w:gridSpan w:val="6"/>
          </w:tcPr>
          <w:p w:rsidR="00735FDE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D10B3E" w:rsidRPr="00071FF2" w:rsidRDefault="00D10B3E" w:rsidP="00D10B3E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理解－</w:t>
            </w:r>
            <w:r w:rsidR="00B91FB2" w:rsidRPr="00B91FB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在高等教育中引入设计思维的教学，唤起对设计思维的意识。</w:t>
            </w:r>
          </w:p>
          <w:p w:rsidR="00D10B3E" w:rsidRPr="00071FF2" w:rsidRDefault="00D10B3E" w:rsidP="00D10B3E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运用－</w:t>
            </w:r>
            <w:r w:rsidR="00B91FB2" w:rsidRPr="00B91FB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在行动中进行</w:t>
            </w:r>
            <w:r w:rsidR="008426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“</w:t>
            </w:r>
            <w:r w:rsidR="0084263A" w:rsidRPr="00B91FB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创意思考</w:t>
            </w:r>
            <w:r w:rsidR="008426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”</w:t>
            </w:r>
            <w:r w:rsidR="00B91FB2" w:rsidRPr="00B91FB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的方式</w:t>
            </w:r>
          </w:p>
          <w:p w:rsidR="00735FDE" w:rsidRDefault="00D10B3E" w:rsidP="0084263A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运用－</w:t>
            </w:r>
            <w:r w:rsidR="0084263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生活中也</w:t>
            </w:r>
            <w:r w:rsidR="0084263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能够运用设计思维来解决问题</w:t>
            </w:r>
          </w:p>
          <w:p w:rsidR="0084263A" w:rsidRPr="0084263A" w:rsidRDefault="0084263A" w:rsidP="0084263A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</w:t>
            </w:r>
            <w:r w:rsidRPr="00071FF2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.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运用－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用设计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思维将生活与设计链接激发更多创意设计</w:t>
            </w: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84263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hAnsi="宋体" w:hint="eastAsia"/>
                <w:b/>
                <w:szCs w:val="21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D10B3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FE735D" w:rsidRPr="00AF342D" w:rsidRDefault="00D10B3E" w:rsidP="00FE735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■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="00FE735D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</w:p>
          <w:p w:rsidR="00735FDE" w:rsidRPr="0084263A" w:rsidRDefault="0084263A" w:rsidP="0084263A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</w:rPr>
            </w:pPr>
            <w:r w:rsidRPr="00071FF2">
              <w:rPr>
                <w:rFonts w:asciiTheme="minorEastAsia" w:eastAsia="宋体" w:hAnsiTheme="minorEastAsia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Cs w:val="21"/>
              </w:rPr>
              <w:t>核心能力</w:t>
            </w:r>
            <w:r w:rsidRPr="00917C66">
              <w:rPr>
                <w:rFonts w:ascii="宋体" w:hAnsi="宋体"/>
                <w:b/>
                <w:szCs w:val="21"/>
              </w:rPr>
              <w:t>4.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EE2B51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EE2B51" w:rsidRPr="00EE2B51" w:rsidRDefault="00EE2B51" w:rsidP="00EE2B51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EE2B51" w:rsidRPr="00EE2B51" w:rsidRDefault="00EE2B51" w:rsidP="00EE2B51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生活中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用户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行为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观察</w:t>
            </w:r>
          </w:p>
        </w:tc>
        <w:tc>
          <w:tcPr>
            <w:tcW w:w="623" w:type="dxa"/>
            <w:vAlign w:val="center"/>
          </w:tcPr>
          <w:p w:rsidR="00EE2B51" w:rsidRPr="00EE2B51" w:rsidRDefault="00EE2B51" w:rsidP="00EE2B51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BF5AD1" w:rsidRDefault="00EE2B51" w:rsidP="00BF5AD1">
            <w:pPr>
              <w:autoSpaceDE w:val="0"/>
              <w:autoSpaceDN w:val="0"/>
              <w:adjustRightInd w:val="0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 w:rsidR="00BF5AD1">
              <w:rPr>
                <w:rFonts w:eastAsia="宋体" w:hint="eastAsia"/>
                <w:b/>
                <w:sz w:val="21"/>
                <w:szCs w:val="21"/>
                <w:lang w:eastAsia="zh-CN"/>
              </w:rPr>
              <w:t>用户行为</w:t>
            </w:r>
            <w:r w:rsidR="00BF5AD1">
              <w:rPr>
                <w:rFonts w:eastAsia="宋体"/>
                <w:b/>
                <w:sz w:val="21"/>
                <w:szCs w:val="21"/>
                <w:lang w:eastAsia="zh-CN"/>
              </w:rPr>
              <w:t>观察</w:t>
            </w:r>
          </w:p>
          <w:p w:rsidR="00EE2B51" w:rsidRPr="00EE2B51" w:rsidRDefault="00EE2B51" w:rsidP="00BF5AD1">
            <w:pPr>
              <w:autoSpaceDE w:val="0"/>
              <w:autoSpaceDN w:val="0"/>
              <w:adjustRightInd w:val="0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 w:rsidR="00BF5AD1">
              <w:rPr>
                <w:rFonts w:eastAsia="宋体"/>
                <w:b/>
                <w:sz w:val="21"/>
                <w:szCs w:val="21"/>
                <w:lang w:eastAsia="zh-CN"/>
              </w:rPr>
              <w:t>该</w:t>
            </w:r>
            <w:r w:rsidR="00BF5AD1">
              <w:rPr>
                <w:rFonts w:eastAsia="宋体" w:hint="eastAsia"/>
                <w:b/>
                <w:sz w:val="21"/>
                <w:szCs w:val="21"/>
                <w:lang w:eastAsia="zh-CN"/>
              </w:rPr>
              <w:t>行为</w:t>
            </w:r>
            <w:r w:rsidR="00BF5AD1">
              <w:rPr>
                <w:rFonts w:eastAsia="宋体"/>
                <w:b/>
                <w:sz w:val="21"/>
                <w:szCs w:val="21"/>
                <w:lang w:eastAsia="zh-CN"/>
              </w:rPr>
              <w:t>的原因</w:t>
            </w:r>
          </w:p>
        </w:tc>
        <w:tc>
          <w:tcPr>
            <w:tcW w:w="532" w:type="dxa"/>
            <w:gridSpan w:val="2"/>
            <w:vAlign w:val="center"/>
          </w:tcPr>
          <w:p w:rsidR="00EE2B51" w:rsidRPr="00EE2B51" w:rsidRDefault="00EE2B51" w:rsidP="00EE2B51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EE2B51" w:rsidRPr="00EE2B51" w:rsidRDefault="00EE2B51" w:rsidP="00EE2B51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275B4D" w:rsidRPr="00AF342D" w:rsidTr="0020399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生活中产品的问题分析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与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反思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生活中产品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的问题分析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对生活中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产品的设计反思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75B4D" w:rsidRPr="00AF342D" w:rsidTr="0020399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问题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产品的改进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生活中发现产品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的问题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如何解决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生活中的问题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用户行为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调查与记录</w:t>
            </w:r>
          </w:p>
        </w:tc>
        <w:tc>
          <w:tcPr>
            <w:tcW w:w="623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记录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用户行为的次数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频率等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对用户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行为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访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谈</w:t>
            </w:r>
          </w:p>
        </w:tc>
        <w:tc>
          <w:tcPr>
            <w:tcW w:w="532" w:type="dxa"/>
            <w:gridSpan w:val="2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针对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某个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产品进行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用户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行为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记录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lastRenderedPageBreak/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角色用户体验</w:t>
            </w:r>
          </w:p>
        </w:tc>
        <w:tc>
          <w:tcPr>
            <w:tcW w:w="623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275B4D" w:rsidRPr="00EE2B51" w:rsidRDefault="00275B4D" w:rsidP="00275B4D">
            <w:pPr>
              <w:autoSpaceDE w:val="0"/>
              <w:autoSpaceDN w:val="0"/>
              <w:adjustRightInd w:val="0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用户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体验</w:t>
            </w:r>
          </w:p>
          <w:p w:rsidR="00275B4D" w:rsidRPr="00EE2B51" w:rsidRDefault="00275B4D" w:rsidP="00275B4D">
            <w:pPr>
              <w:autoSpaceDE w:val="0"/>
              <w:autoSpaceDN w:val="0"/>
              <w:adjustRightInd w:val="0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不同角色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中如何进入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角色去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体验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发现</w:t>
            </w:r>
          </w:p>
        </w:tc>
        <w:tc>
          <w:tcPr>
            <w:tcW w:w="532" w:type="dxa"/>
            <w:gridSpan w:val="2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扮演角色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进行用户体验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用户存在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的问题</w:t>
            </w:r>
          </w:p>
        </w:tc>
        <w:tc>
          <w:tcPr>
            <w:tcW w:w="623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发现用户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的问题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用户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对存在问题的看法</w:t>
            </w:r>
          </w:p>
        </w:tc>
        <w:tc>
          <w:tcPr>
            <w:tcW w:w="532" w:type="dxa"/>
            <w:gridSpan w:val="2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扮演角色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进行用户体验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问题中的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不可控相关因素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autoSpaceDE w:val="0"/>
              <w:autoSpaceDN w:val="0"/>
              <w:adjustRightInd w:val="0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确定问题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中的不可控因素</w:t>
            </w:r>
          </w:p>
          <w:p w:rsidR="00275B4D" w:rsidRPr="00EE2B51" w:rsidRDefault="00275B4D" w:rsidP="00275B4D">
            <w:pPr>
              <w:autoSpaceDE w:val="0"/>
              <w:autoSpaceDN w:val="0"/>
              <w:adjustRightInd w:val="0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对变量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因素的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思考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相关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因素的逻辑组合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对不同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因素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进行组合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逻辑思考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的融入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解决的问题与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确定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的因素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要解决的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问题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与因素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确定影响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问题的因素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无限制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想法的提出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/>
                <w:b/>
                <w:sz w:val="21"/>
                <w:szCs w:val="21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提出想法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提出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多种创新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想法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针对生活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产品问题提出想法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提出不同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的解决方案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提出解决方案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提出可行性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高的解决方案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针对生活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产品问题提出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方案报告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不同方案的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比较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分析方案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的优缺点</w:t>
            </w:r>
          </w:p>
          <w:p w:rsidR="00275B4D" w:rsidRPr="00972137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不同方案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的优缺点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比较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972137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分析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方案的可行性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分析方案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可行性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不同方案可行性比较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方案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可行性的报告分析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确定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具体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设计方案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选择其中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的设计方案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设计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方案与设计目的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相符合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深入探讨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设计策略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选择其中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的设计方案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设计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方案与设计目的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相符合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提出高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可行性的解决方案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选择其中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的设计方案</w:t>
            </w:r>
          </w:p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设计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方案与设计目的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相符合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E2B51">
              <w:rPr>
                <w:rFonts w:eastAsia="宋体" w:hint="eastAsia"/>
                <w:b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提出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解决方案的报告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期末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4D" w:rsidRPr="00EE2B51" w:rsidRDefault="00275B4D" w:rsidP="00275B4D">
            <w:pPr>
              <w:spacing w:line="0" w:lineRule="atLeas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275B4D" w:rsidRPr="00D10B3E" w:rsidRDefault="00275B4D" w:rsidP="00275B4D">
            <w:pPr>
              <w:spacing w:after="0" w:line="360" w:lineRule="exac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10B3E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275B4D" w:rsidRPr="00D10B3E" w:rsidRDefault="00275B4D" w:rsidP="00275B4D">
            <w:pPr>
              <w:spacing w:after="0" w:line="36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275B4D" w:rsidRPr="00AF342D" w:rsidRDefault="00275B4D" w:rsidP="00275B4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275B4D" w:rsidRPr="00AF342D" w:rsidRDefault="00275B4D" w:rsidP="00275B4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275B4D" w:rsidRPr="00AF342D" w:rsidRDefault="00275B4D" w:rsidP="00275B4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275B4D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275B4D" w:rsidRPr="00AF342D" w:rsidRDefault="00275B4D" w:rsidP="00275B4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275B4D" w:rsidRPr="00AF342D" w:rsidRDefault="00275B4D" w:rsidP="00275B4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275B4D" w:rsidRPr="00D10B3E" w:rsidRDefault="00275B4D" w:rsidP="00275B4D">
            <w:pPr>
              <w:spacing w:after="0" w:line="360" w:lineRule="exact"/>
              <w:jc w:val="right"/>
              <w:rPr>
                <w:rFonts w:eastAsia="宋体"/>
                <w:b/>
                <w:sz w:val="21"/>
                <w:szCs w:val="21"/>
              </w:rPr>
            </w:pPr>
            <w:r w:rsidRPr="00D10B3E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275B4D" w:rsidRPr="00D10B3E" w:rsidRDefault="00275B4D" w:rsidP="00275B4D">
            <w:pPr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PMingLiU" w:hAnsi="PMingLiU"/>
                <w:b/>
                <w:sz w:val="21"/>
                <w:szCs w:val="21"/>
                <w:lang w:eastAsia="zh-TW"/>
              </w:rPr>
              <w:t>0</w:t>
            </w:r>
          </w:p>
        </w:tc>
        <w:tc>
          <w:tcPr>
            <w:tcW w:w="3217" w:type="dxa"/>
            <w:gridSpan w:val="2"/>
            <w:vAlign w:val="center"/>
          </w:tcPr>
          <w:p w:rsidR="00275B4D" w:rsidRPr="00AF342D" w:rsidRDefault="00275B4D" w:rsidP="00275B4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75B4D" w:rsidRPr="00AF342D" w:rsidRDefault="00275B4D" w:rsidP="00275B4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275B4D" w:rsidRPr="00AF342D" w:rsidRDefault="00275B4D" w:rsidP="00275B4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275B4D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275B4D" w:rsidRPr="00AF342D" w:rsidRDefault="00275B4D" w:rsidP="00275B4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75B4D" w:rsidRPr="00AF342D" w:rsidRDefault="00275B4D" w:rsidP="00275B4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275B4D" w:rsidRPr="00AF342D" w:rsidRDefault="00275B4D" w:rsidP="00275B4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275B4D" w:rsidRPr="00AF342D" w:rsidRDefault="00275B4D" w:rsidP="00275B4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课题</w:t>
            </w:r>
            <w:r w:rsidR="00617A4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作业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执行成果</w:t>
            </w:r>
          </w:p>
        </w:tc>
        <w:tc>
          <w:tcPr>
            <w:tcW w:w="5811" w:type="dxa"/>
            <w:gridSpan w:val="6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71FF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30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％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平时上课出勤率</w:t>
            </w:r>
          </w:p>
        </w:tc>
        <w:tc>
          <w:tcPr>
            <w:tcW w:w="5811" w:type="dxa"/>
            <w:gridSpan w:val="6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是否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按时上下课，出勤率。</w:t>
            </w:r>
          </w:p>
        </w:tc>
        <w:tc>
          <w:tcPr>
            <w:tcW w:w="1583" w:type="dxa"/>
            <w:gridSpan w:val="2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30%</w:t>
            </w:r>
          </w:p>
        </w:tc>
      </w:tr>
      <w:tr w:rsidR="00275B4D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期末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作品</w:t>
            </w:r>
            <w:r w:rsidRPr="00071FF2">
              <w:rPr>
                <w:rFonts w:ascii="宋体" w:eastAsia="宋体" w:hAnsi="宋体" w:hint="eastAsia"/>
                <w:b/>
                <w:sz w:val="21"/>
                <w:szCs w:val="21"/>
              </w:rPr>
              <w:t>发表</w:t>
            </w:r>
          </w:p>
        </w:tc>
        <w:tc>
          <w:tcPr>
            <w:tcW w:w="5811" w:type="dxa"/>
            <w:gridSpan w:val="6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对设计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思维的整体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掌握度</w:t>
            </w:r>
          </w:p>
        </w:tc>
        <w:tc>
          <w:tcPr>
            <w:tcW w:w="1583" w:type="dxa"/>
            <w:gridSpan w:val="2"/>
            <w:vAlign w:val="center"/>
          </w:tcPr>
          <w:p w:rsidR="00275B4D" w:rsidRPr="00071FF2" w:rsidRDefault="00275B4D" w:rsidP="00275B4D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4</w:t>
            </w:r>
            <w:r w:rsidRPr="00071FF2">
              <w:rPr>
                <w:rFonts w:ascii="宋体" w:eastAsia="宋体" w:hAnsi="宋体"/>
                <w:b/>
                <w:sz w:val="21"/>
                <w:szCs w:val="21"/>
              </w:rPr>
              <w:t>0%</w:t>
            </w:r>
          </w:p>
        </w:tc>
      </w:tr>
      <w:tr w:rsidR="00275B4D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75B4D" w:rsidRPr="00AF342D" w:rsidRDefault="00275B4D" w:rsidP="00275B4D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4小時 2019.03.12</w:t>
            </w:r>
          </w:p>
        </w:tc>
      </w:tr>
      <w:tr w:rsidR="00275B4D" w:rsidRPr="00AF342D" w:rsidTr="00FE735D">
        <w:trPr>
          <w:trHeight w:val="2291"/>
          <w:jc w:val="center"/>
        </w:trPr>
        <w:tc>
          <w:tcPr>
            <w:tcW w:w="9401" w:type="dxa"/>
            <w:gridSpan w:val="10"/>
          </w:tcPr>
          <w:p w:rsidR="00275B4D" w:rsidRPr="00AF342D" w:rsidRDefault="00275B4D" w:rsidP="00275B4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275B4D" w:rsidRPr="00AF342D" w:rsidRDefault="00275B4D" w:rsidP="00275B4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275B4D" w:rsidRPr="00AF342D" w:rsidRDefault="00275B4D" w:rsidP="00275B4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275B4D" w:rsidRPr="00AF342D" w:rsidRDefault="00275B4D" w:rsidP="00275B4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275B4D" w:rsidRPr="00AF342D" w:rsidRDefault="00275B4D" w:rsidP="00275B4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275B4D" w:rsidRPr="00AF342D" w:rsidRDefault="00275B4D" w:rsidP="00275B4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系（部）主任签名：日期：年月日</w:t>
            </w:r>
          </w:p>
          <w:p w:rsidR="00275B4D" w:rsidRPr="00AF342D" w:rsidRDefault="00275B4D" w:rsidP="00275B4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FE735D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12" w:rsidRDefault="00627912" w:rsidP="00896971">
      <w:pPr>
        <w:spacing w:after="0"/>
      </w:pPr>
      <w:r>
        <w:separator/>
      </w:r>
    </w:p>
  </w:endnote>
  <w:endnote w:type="continuationSeparator" w:id="0">
    <w:p w:rsidR="00627912" w:rsidRDefault="0062791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12" w:rsidRDefault="00627912" w:rsidP="00896971">
      <w:pPr>
        <w:spacing w:after="0"/>
      </w:pPr>
      <w:r>
        <w:separator/>
      </w:r>
    </w:p>
  </w:footnote>
  <w:footnote w:type="continuationSeparator" w:id="0">
    <w:p w:rsidR="00627912" w:rsidRDefault="0062791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4848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75B4D"/>
    <w:rsid w:val="00291611"/>
    <w:rsid w:val="00293BFA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545DE0"/>
    <w:rsid w:val="005639AB"/>
    <w:rsid w:val="005805E8"/>
    <w:rsid w:val="005911D3"/>
    <w:rsid w:val="005F174F"/>
    <w:rsid w:val="005F1B7D"/>
    <w:rsid w:val="00617A4F"/>
    <w:rsid w:val="00627912"/>
    <w:rsid w:val="00631FA7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4263A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31BC"/>
    <w:rsid w:val="009349EE"/>
    <w:rsid w:val="009720FB"/>
    <w:rsid w:val="00972137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91FB2"/>
    <w:rsid w:val="00BB35F5"/>
    <w:rsid w:val="00BB7E21"/>
    <w:rsid w:val="00BF5AD1"/>
    <w:rsid w:val="00C06D81"/>
    <w:rsid w:val="00C41D05"/>
    <w:rsid w:val="00C479CB"/>
    <w:rsid w:val="00C705DD"/>
    <w:rsid w:val="00C76FA2"/>
    <w:rsid w:val="00C93F36"/>
    <w:rsid w:val="00CA1AB8"/>
    <w:rsid w:val="00CC4A46"/>
    <w:rsid w:val="00CD2F8F"/>
    <w:rsid w:val="00D10B3E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A22E6"/>
    <w:rsid w:val="00EC2295"/>
    <w:rsid w:val="00ED3FCA"/>
    <w:rsid w:val="00EE2B51"/>
    <w:rsid w:val="00F31667"/>
    <w:rsid w:val="00F617C2"/>
    <w:rsid w:val="00F8110B"/>
    <w:rsid w:val="00F96D96"/>
    <w:rsid w:val="00FA0724"/>
    <w:rsid w:val="00FE22C8"/>
    <w:rsid w:val="00FE735D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02305E-E89F-445E-B5F0-C2CF433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customStyle="1" w:styleId="cardlist-value">
    <w:name w:val="cardlist-value"/>
    <w:basedOn w:val="a"/>
    <w:rsid w:val="0008484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390CD-B577-4383-BD45-911AF911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2019-02-27T02:04:00Z</cp:lastPrinted>
  <dcterms:created xsi:type="dcterms:W3CDTF">2019-03-12T08:23:00Z</dcterms:created>
  <dcterms:modified xsi:type="dcterms:W3CDTF">2019-03-13T04:04:00Z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